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BE" w:rsidRDefault="00A95ABE">
      <w:pPr>
        <w:pStyle w:val="BodyText"/>
        <w:tabs>
          <w:tab w:val="left" w:pos="8882"/>
        </w:tabs>
        <w:spacing w:before="72"/>
        <w:ind w:left="215"/>
        <w:jc w:val="both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свидетельству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/>
          <w:bCs/>
          <w:u w:val="thick"/>
        </w:rPr>
        <w:t>46755</w:t>
      </w:r>
      <w:r>
        <w:rPr>
          <w:b/>
          <w:bCs/>
        </w:rPr>
        <w:tab/>
      </w:r>
      <w:r>
        <w:t>Лист №</w:t>
      </w:r>
      <w:r>
        <w:rPr>
          <w:spacing w:val="-1"/>
        </w:rPr>
        <w:t xml:space="preserve"> </w:t>
      </w:r>
      <w:r>
        <w:t>1</w:t>
      </w:r>
    </w:p>
    <w:p w:rsidR="00A95ABE" w:rsidRDefault="00A95ABE">
      <w:pPr>
        <w:pStyle w:val="BodyText"/>
        <w:tabs>
          <w:tab w:val="left" w:pos="8378"/>
        </w:tabs>
        <w:ind w:left="216"/>
        <w:jc w:val="both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измерений</w:t>
      </w:r>
      <w:r>
        <w:tab/>
        <w:t>всего</w:t>
      </w:r>
      <w:r>
        <w:rPr>
          <w:spacing w:val="-2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3</w:t>
      </w:r>
    </w:p>
    <w:p w:rsidR="00A95ABE" w:rsidRDefault="00A95ABE">
      <w:pPr>
        <w:pStyle w:val="BodyText"/>
        <w:spacing w:before="140"/>
        <w:ind w:left="2634" w:right="2643"/>
        <w:jc w:val="center"/>
        <w:rPr>
          <w:b/>
          <w:bCs/>
        </w:rPr>
      </w:pPr>
      <w:r>
        <w:rPr>
          <w:b/>
          <w:bCs/>
        </w:rPr>
        <w:t>ОПИСАНИЕ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ТИПА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СРЕДСТВА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ИЗМЕРЕНИЙ</w:t>
      </w:r>
    </w:p>
    <w:p w:rsidR="00A95ABE" w:rsidRDefault="00A95ABE">
      <w:pPr>
        <w:pStyle w:val="BodyText"/>
        <w:spacing w:before="1"/>
      </w:pPr>
    </w:p>
    <w:p w:rsidR="00A95ABE" w:rsidRDefault="00A95ABE">
      <w:pPr>
        <w:ind w:left="216"/>
        <w:jc w:val="center"/>
        <w:rPr>
          <w:sz w:val="28"/>
          <w:szCs w:val="28"/>
        </w:rPr>
      </w:pPr>
      <w:r>
        <w:rPr>
          <w:sz w:val="28"/>
          <w:szCs w:val="28"/>
        </w:rPr>
        <w:t>Датчики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температуры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ТС5008, ТС5008Ех</w:t>
      </w:r>
    </w:p>
    <w:p w:rsidR="00A95ABE" w:rsidRDefault="00A95ABE">
      <w:pPr>
        <w:pStyle w:val="BodyText"/>
        <w:spacing w:before="3"/>
      </w:pPr>
    </w:p>
    <w:p w:rsidR="00A95ABE" w:rsidRDefault="00A95ABE">
      <w:pPr>
        <w:pStyle w:val="Heading1"/>
        <w:ind w:left="216"/>
        <w:jc w:val="both"/>
      </w:pPr>
      <w:r>
        <w:t>Назначение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измерений</w:t>
      </w:r>
    </w:p>
    <w:p w:rsidR="00A95ABE" w:rsidRDefault="00A95ABE">
      <w:pPr>
        <w:pStyle w:val="BodyText"/>
        <w:ind w:left="216" w:right="229" w:firstLine="852"/>
        <w:jc w:val="both"/>
      </w:pPr>
      <w:r>
        <w:t>Датчики температуры ТС5008 (в дальнейшем - приборы) предназначены для измерения и преобразования температуры жидких и газообразных неагрессивных сред, в том числе и</w:t>
      </w:r>
      <w:r>
        <w:rPr>
          <w:spacing w:val="-57"/>
        </w:rPr>
        <w:t xml:space="preserve"> </w:t>
      </w:r>
      <w:r>
        <w:t>пара,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унифицированный</w:t>
      </w:r>
      <w:r>
        <w:rPr>
          <w:spacing w:val="1"/>
        </w:rPr>
        <w:t xml:space="preserve"> </w:t>
      </w:r>
      <w:r>
        <w:t>токовый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сигнал.</w:t>
      </w:r>
    </w:p>
    <w:p w:rsidR="00A95ABE" w:rsidRDefault="00A95ABE">
      <w:pPr>
        <w:pStyle w:val="BodyText"/>
        <w:spacing w:before="2"/>
      </w:pPr>
    </w:p>
    <w:p w:rsidR="00A95ABE" w:rsidRDefault="00A95ABE">
      <w:pPr>
        <w:pStyle w:val="Heading1"/>
        <w:spacing w:before="1"/>
        <w:ind w:left="216"/>
        <w:jc w:val="both"/>
      </w:pPr>
      <w:r>
        <w:t>Описание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измерений</w:t>
      </w:r>
    </w:p>
    <w:p w:rsidR="00A95ABE" w:rsidRDefault="00A95ABE">
      <w:pPr>
        <w:pStyle w:val="BodyText"/>
        <w:ind w:left="215" w:right="224" w:firstLine="852"/>
        <w:jc w:val="both"/>
      </w:pP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термочувствительного элемента (ЧЭ) под воздействием температуры измеряемой среды, в результате чего</w:t>
      </w:r>
      <w:r>
        <w:rPr>
          <w:spacing w:val="1"/>
        </w:rPr>
        <w:t xml:space="preserve"> </w:t>
      </w:r>
      <w:r>
        <w:t>на выходе формируется сигнал рассогласования, пропорциональный температуре измеряемой</w:t>
      </w:r>
      <w:r>
        <w:rPr>
          <w:spacing w:val="1"/>
        </w:rPr>
        <w:t xml:space="preserve"> </w:t>
      </w:r>
      <w:r>
        <w:t>среды, который усиливается</w:t>
      </w:r>
      <w:r>
        <w:rPr>
          <w:spacing w:val="1"/>
        </w:rPr>
        <w:t xml:space="preserve"> </w:t>
      </w:r>
      <w:r>
        <w:t>усилителем и далее преобразуется в ток.</w:t>
      </w:r>
      <w:r>
        <w:rPr>
          <w:spacing w:val="1"/>
        </w:rPr>
        <w:t xml:space="preserve"> </w:t>
      </w:r>
      <w:r>
        <w:t>Напряжение питания</w:t>
      </w:r>
      <w:r>
        <w:rPr>
          <w:spacing w:val="1"/>
        </w:rPr>
        <w:t xml:space="preserve"> </w:t>
      </w:r>
      <w:r>
        <w:t>поступает на вход блока защиты, которое предотвращает выход из строя датчика при неправильной полярности напряжения питания. С выхода блока защиты напряжение поступает на</w:t>
      </w:r>
      <w:r>
        <w:rPr>
          <w:spacing w:val="1"/>
        </w:rPr>
        <w:t xml:space="preserve"> </w:t>
      </w:r>
      <w:r>
        <w:t>вход стабилизатора тока, обеспечивающего питание стабилизатора напряжения, чувствительного</w:t>
      </w:r>
      <w:r>
        <w:rPr>
          <w:spacing w:val="-2"/>
        </w:rPr>
        <w:t xml:space="preserve"> </w:t>
      </w:r>
      <w:r>
        <w:t>элемента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усилителя рассогласования.</w:t>
      </w:r>
    </w:p>
    <w:p w:rsidR="00A95ABE" w:rsidRDefault="00A95ABE">
      <w:pPr>
        <w:pStyle w:val="BodyText"/>
        <w:ind w:left="1067"/>
        <w:jc w:val="both"/>
      </w:pPr>
      <w:r>
        <w:t>Приборы</w:t>
      </w:r>
      <w:r>
        <w:rPr>
          <w:spacing w:val="9"/>
        </w:rPr>
        <w:t xml:space="preserve"> </w:t>
      </w:r>
      <w:r>
        <w:t>состоят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корпуса,</w:t>
      </w:r>
      <w:r>
        <w:rPr>
          <w:spacing w:val="12"/>
        </w:rPr>
        <w:t xml:space="preserve"> </w:t>
      </w:r>
      <w:r>
        <w:t>ЧЭ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электронной</w:t>
      </w:r>
      <w:r>
        <w:rPr>
          <w:spacing w:val="12"/>
        </w:rPr>
        <w:t xml:space="preserve"> </w:t>
      </w:r>
      <w:r>
        <w:t>платы</w:t>
      </w:r>
      <w:r>
        <w:rPr>
          <w:spacing w:val="9"/>
        </w:rPr>
        <w:t xml:space="preserve"> </w:t>
      </w:r>
      <w:r>
        <w:t>преобразователя</w:t>
      </w:r>
      <w:r>
        <w:rPr>
          <w:spacing w:val="15"/>
        </w:rPr>
        <w:t xml:space="preserve"> </w:t>
      </w:r>
      <w:r>
        <w:t>«сопротивление-ток».</w:t>
      </w:r>
      <w:r>
        <w:rPr>
          <w:spacing w:val="-2"/>
        </w:rPr>
        <w:t xml:space="preserve"> </w:t>
      </w:r>
      <w:r>
        <w:t>ЧЭ</w:t>
      </w:r>
      <w:r>
        <w:rPr>
          <w:spacing w:val="-3"/>
        </w:rPr>
        <w:t xml:space="preserve"> </w:t>
      </w:r>
      <w:r>
        <w:t>выполнен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терморезистора, помещенного</w:t>
      </w:r>
      <w:r>
        <w:rPr>
          <w:spacing w:val="-3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защитной</w:t>
      </w:r>
      <w:r>
        <w:rPr>
          <w:spacing w:val="-1"/>
        </w:rPr>
        <w:t xml:space="preserve"> </w:t>
      </w:r>
      <w:r>
        <w:t>арматуры.</w:t>
      </w:r>
    </w:p>
    <w:p w:rsidR="00A95ABE" w:rsidRDefault="00A95ABE">
      <w:pPr>
        <w:pStyle w:val="BodyText"/>
        <w:ind w:left="1067"/>
        <w:jc w:val="both"/>
      </w:pPr>
      <w:r>
        <w:t>Приборы</w:t>
      </w:r>
      <w:r>
        <w:rPr>
          <w:spacing w:val="31"/>
        </w:rPr>
        <w:t xml:space="preserve"> </w:t>
      </w:r>
      <w:r>
        <w:t>имеют</w:t>
      </w:r>
      <w:r>
        <w:rPr>
          <w:spacing w:val="32"/>
        </w:rPr>
        <w:t xml:space="preserve"> </w:t>
      </w:r>
      <w:r>
        <w:t>исполнение</w:t>
      </w:r>
      <w:r>
        <w:rPr>
          <w:spacing w:val="30"/>
        </w:rPr>
        <w:t xml:space="preserve"> </w:t>
      </w:r>
      <w:r>
        <w:t>ТС5008Ех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видом</w:t>
      </w:r>
      <w:r>
        <w:rPr>
          <w:spacing w:val="30"/>
        </w:rPr>
        <w:t xml:space="preserve"> </w:t>
      </w:r>
      <w:r>
        <w:t>взрывозащиты</w:t>
      </w:r>
      <w:r>
        <w:rPr>
          <w:spacing w:val="35"/>
        </w:rPr>
        <w:t xml:space="preserve"> </w:t>
      </w:r>
      <w:r>
        <w:t>«взрывонепроницаемая</w:t>
      </w:r>
      <w:r>
        <w:rPr>
          <w:spacing w:val="-2"/>
        </w:rPr>
        <w:t xml:space="preserve"> </w:t>
      </w:r>
      <w:r>
        <w:t>оболочка</w:t>
      </w:r>
      <w:r>
        <w:rPr>
          <w:spacing w:val="3"/>
        </w:rPr>
        <w:t xml:space="preserve"> </w:t>
      </w:r>
      <w:r>
        <w:t>«d»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маркировкой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взрывозащите</w:t>
      </w:r>
      <w:r>
        <w:rPr>
          <w:spacing w:val="2"/>
        </w:rPr>
        <w:t xml:space="preserve"> </w:t>
      </w:r>
      <w:r>
        <w:t>«1ЕхdIIВТ5»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ГОСТ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51330.0-99.</w:t>
      </w:r>
    </w:p>
    <w:p w:rsidR="00A95ABE" w:rsidRDefault="00A95ABE">
      <w:pPr>
        <w:pStyle w:val="BodyText"/>
        <w:spacing w:after="6"/>
        <w:ind w:left="1067"/>
        <w:jc w:val="both"/>
      </w:pPr>
      <w:r>
        <w:t>Фотографии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1.</w:t>
      </w:r>
    </w:p>
    <w:p w:rsidR="00A95ABE" w:rsidRDefault="00A95ABE">
      <w:pPr>
        <w:tabs>
          <w:tab w:val="left" w:pos="5908"/>
        </w:tabs>
        <w:ind w:left="2061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108.75pt;height:236.25pt;visibility:visible">
            <v:imagedata r:id="rId7" o:title=""/>
          </v:shape>
        </w:pict>
      </w:r>
      <w:r>
        <w:rPr>
          <w:sz w:val="20"/>
          <w:szCs w:val="20"/>
        </w:rPr>
        <w:tab/>
      </w:r>
      <w:r>
        <w:rPr>
          <w:noProof/>
          <w:position w:val="2"/>
          <w:sz w:val="20"/>
          <w:szCs w:val="20"/>
          <w:lang w:eastAsia="ru-RU"/>
        </w:rPr>
        <w:pict>
          <v:shape id="image3.png" o:spid="_x0000_i1026" type="#_x0000_t75" style="width:109.5pt;height:227.25pt;visibility:visible">
            <v:imagedata r:id="rId8" o:title=""/>
          </v:shape>
        </w:pict>
      </w:r>
    </w:p>
    <w:p w:rsidR="00A95ABE" w:rsidRDefault="00A95ABE">
      <w:pPr>
        <w:pStyle w:val="BodyText"/>
        <w:ind w:left="2629" w:right="2643"/>
        <w:jc w:val="center"/>
      </w:pPr>
      <w:r>
        <w:t>Рис.1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Датчики</w:t>
      </w:r>
      <w:r>
        <w:rPr>
          <w:spacing w:val="-1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ТС5008</w:t>
      </w:r>
    </w:p>
    <w:p w:rsidR="00A95ABE" w:rsidRDefault="00A95ABE">
      <w:pPr>
        <w:pStyle w:val="BodyText"/>
        <w:spacing w:before="9"/>
        <w:rPr>
          <w:sz w:val="22"/>
          <w:szCs w:val="22"/>
        </w:rPr>
      </w:pPr>
    </w:p>
    <w:p w:rsidR="00A95ABE" w:rsidRDefault="00A95ABE">
      <w:pPr>
        <w:pStyle w:val="Heading1"/>
        <w:spacing w:line="240" w:lineRule="auto"/>
        <w:jc w:val="center"/>
      </w:pPr>
      <w:r>
        <w:t>Метрологические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характеристики</w:t>
      </w:r>
    </w:p>
    <w:p w:rsidR="00A95ABE" w:rsidRDefault="00A95ABE">
      <w:pPr>
        <w:pStyle w:val="BodyText"/>
        <w:spacing w:before="135"/>
        <w:ind w:left="216" w:right="220" w:firstLine="708"/>
      </w:pPr>
      <w:r>
        <w:t>Верхний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нижний</w:t>
      </w:r>
      <w:r>
        <w:rPr>
          <w:spacing w:val="19"/>
        </w:rPr>
        <w:t xml:space="preserve"> </w:t>
      </w:r>
      <w:r>
        <w:t>пределы</w:t>
      </w:r>
      <w:r>
        <w:rPr>
          <w:spacing w:val="20"/>
        </w:rPr>
        <w:t xml:space="preserve"> </w:t>
      </w:r>
      <w:r>
        <w:t>диапазона</w:t>
      </w:r>
      <w:r>
        <w:rPr>
          <w:spacing w:val="17"/>
        </w:rPr>
        <w:t xml:space="preserve"> </w:t>
      </w:r>
      <w:r>
        <w:t>измеряемых</w:t>
      </w:r>
      <w:r>
        <w:rPr>
          <w:spacing w:val="23"/>
        </w:rPr>
        <w:t xml:space="preserve"> </w:t>
      </w:r>
      <w:r>
        <w:t>температур</w:t>
      </w:r>
      <w:r>
        <w:rPr>
          <w:spacing w:val="20"/>
        </w:rPr>
        <w:t xml:space="preserve"> </w:t>
      </w:r>
      <w:r>
        <w:t>датчиков</w:t>
      </w:r>
      <w:r>
        <w:rPr>
          <w:spacing w:val="21"/>
        </w:rPr>
        <w:t xml:space="preserve"> </w:t>
      </w:r>
      <w:r>
        <w:t>приведены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A95ABE" w:rsidRDefault="00A95ABE">
      <w:pPr>
        <w:pStyle w:val="BodyText"/>
        <w:spacing w:after="8"/>
        <w:ind w:right="228"/>
        <w:jc w:val="right"/>
      </w:pPr>
      <w:r>
        <w:t>Таблица 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85"/>
        <w:gridCol w:w="4985"/>
      </w:tblGrid>
      <w:tr w:rsidR="00A95ABE">
        <w:trPr>
          <w:trHeight w:val="551"/>
        </w:trPr>
        <w:tc>
          <w:tcPr>
            <w:tcW w:w="4985" w:type="dxa"/>
          </w:tcPr>
          <w:p w:rsidR="00A95ABE" w:rsidRDefault="00A95ABE">
            <w:pPr>
              <w:pStyle w:val="TableParagraph"/>
              <w:spacing w:line="268" w:lineRule="exact"/>
              <w:ind w:right="4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диапазона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измеряемых</w:t>
            </w:r>
          </w:p>
          <w:p w:rsidR="00A95ABE" w:rsidRDefault="00A95ABE">
            <w:pPr>
              <w:pStyle w:val="TableParagraph"/>
              <w:spacing w:line="264" w:lineRule="exact"/>
              <w:ind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º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4985" w:type="dxa"/>
          </w:tcPr>
          <w:p w:rsidR="00A95ABE" w:rsidRDefault="00A95ABE">
            <w:pPr>
              <w:pStyle w:val="TableParagraph"/>
              <w:spacing w:line="268" w:lineRule="exact"/>
              <w:ind w:righ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диапазона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измеряемых</w:t>
            </w:r>
          </w:p>
          <w:p w:rsidR="00A95ABE" w:rsidRDefault="00A95ABE">
            <w:pPr>
              <w:pStyle w:val="TableParagraph"/>
              <w:spacing w:line="264" w:lineRule="exact"/>
              <w:ind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º</w:t>
            </w:r>
            <w:r>
              <w:rPr>
                <w:sz w:val="24"/>
                <w:szCs w:val="24"/>
              </w:rPr>
              <w:t>С</w:t>
            </w:r>
          </w:p>
        </w:tc>
      </w:tr>
      <w:tr w:rsidR="00A95ABE">
        <w:trPr>
          <w:trHeight w:val="275"/>
        </w:trPr>
        <w:tc>
          <w:tcPr>
            <w:tcW w:w="4985" w:type="dxa"/>
          </w:tcPr>
          <w:p w:rsidR="00A95ABE" w:rsidRDefault="00A95ABE">
            <w:pPr>
              <w:pStyle w:val="TableParagraph"/>
              <w:ind w:left="13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минус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25; 0</w:t>
            </w:r>
          </w:p>
        </w:tc>
        <w:tc>
          <w:tcPr>
            <w:tcW w:w="4985" w:type="dxa"/>
          </w:tcPr>
          <w:p w:rsidR="00A95ABE" w:rsidRDefault="00A95ABE">
            <w:pPr>
              <w:pStyle w:val="TableParagraph"/>
              <w:ind w:left="3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0; 25; 50; 100; 150; 200;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250; 300; 350; 400</w:t>
            </w:r>
          </w:p>
        </w:tc>
      </w:tr>
    </w:tbl>
    <w:p w:rsidR="00A95ABE" w:rsidRDefault="00A95ABE">
      <w:pPr>
        <w:pStyle w:val="BodyText"/>
        <w:spacing w:line="268" w:lineRule="exact"/>
      </w:pPr>
    </w:p>
    <w:p w:rsidR="00A95ABE" w:rsidRDefault="00A95ABE">
      <w:pPr>
        <w:pStyle w:val="BodyText"/>
        <w:spacing w:line="268" w:lineRule="exact"/>
      </w:pPr>
      <w:r>
        <w:t>Пределы</w:t>
      </w:r>
      <w:r>
        <w:rPr>
          <w:spacing w:val="48"/>
        </w:rPr>
        <w:t xml:space="preserve"> </w:t>
      </w:r>
      <w:r>
        <w:t>допускаемой</w:t>
      </w:r>
      <w:r>
        <w:rPr>
          <w:spacing w:val="51"/>
        </w:rPr>
        <w:t xml:space="preserve"> </w:t>
      </w:r>
      <w:r>
        <w:t>основной</w:t>
      </w:r>
      <w:r>
        <w:rPr>
          <w:spacing w:val="47"/>
        </w:rPr>
        <w:t xml:space="preserve"> </w:t>
      </w:r>
      <w:r>
        <w:t>приведенной</w:t>
      </w:r>
      <w:r>
        <w:rPr>
          <w:spacing w:val="49"/>
        </w:rPr>
        <w:t xml:space="preserve"> </w:t>
      </w:r>
      <w:r>
        <w:t>погрешности</w:t>
      </w:r>
      <w:r>
        <w:rPr>
          <w:spacing w:val="49"/>
        </w:rPr>
        <w:t xml:space="preserve"> </w:t>
      </w:r>
      <w:r>
        <w:t>приборов,</w:t>
      </w:r>
      <w:r>
        <w:rPr>
          <w:spacing w:val="48"/>
        </w:rPr>
        <w:t xml:space="preserve"> </w:t>
      </w:r>
      <w:r>
        <w:t>%:</w:t>
      </w:r>
      <w:r>
        <w:rPr>
          <w:spacing w:val="49"/>
        </w:rPr>
        <w:t xml:space="preserve"> </w:t>
      </w:r>
      <w:r>
        <w:t>0,25;</w:t>
      </w:r>
      <w:r>
        <w:rPr>
          <w:spacing w:val="48"/>
        </w:rPr>
        <w:t xml:space="preserve"> </w:t>
      </w:r>
      <w:r>
        <w:t>±0,5; ±1,0</w:t>
      </w:r>
    </w:p>
    <w:p w:rsidR="00A95ABE" w:rsidRDefault="00A95ABE">
      <w:pPr>
        <w:sectPr w:rsidR="00A95ABE">
          <w:pgSz w:w="11900" w:h="16840"/>
          <w:pgMar w:top="360" w:right="500" w:bottom="280" w:left="1200" w:header="720" w:footer="720" w:gutter="0"/>
          <w:cols w:space="720"/>
        </w:sectPr>
      </w:pPr>
    </w:p>
    <w:p w:rsidR="00A95ABE" w:rsidRDefault="00A95ABE">
      <w:pPr>
        <w:pStyle w:val="BodyText"/>
        <w:spacing w:before="139"/>
        <w:ind w:left="215" w:right="229" w:firstLine="708"/>
        <w:jc w:val="both"/>
      </w:pPr>
      <w:r>
        <w:t>Диапазон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мА: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(двухпроводная</w:t>
      </w:r>
      <w:r>
        <w:rPr>
          <w:spacing w:val="-57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связи); от 0 до 5</w:t>
      </w:r>
      <w:r>
        <w:rPr>
          <w:spacing w:val="-3"/>
        </w:rPr>
        <w:t xml:space="preserve"> </w:t>
      </w:r>
      <w:r>
        <w:t>(трехпроводная линия связи).</w:t>
      </w:r>
    </w:p>
    <w:p w:rsidR="00A95ABE" w:rsidRDefault="00A95ABE">
      <w:pPr>
        <w:pStyle w:val="BodyText"/>
        <w:ind w:left="216" w:right="230" w:firstLine="708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вызванная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 xml:space="preserve">окружающего воздуха от нормальных условий (23±2 </w:t>
      </w:r>
      <w:r>
        <w:rPr>
          <w:rFonts w:cs="Times New Roman"/>
        </w:rPr>
        <w:t>º</w:t>
      </w:r>
      <w:r>
        <w:t>С), в рабочем диапазоне температур на каждые</w:t>
      </w:r>
      <w:r>
        <w:rPr>
          <w:spacing w:val="-2"/>
        </w:rPr>
        <w:t xml:space="preserve"> </w:t>
      </w:r>
      <w:r>
        <w:t>10</w:t>
      </w:r>
      <w:r>
        <w:rPr>
          <w:rFonts w:ascii="Symbol" w:hAnsi="Symbol" w:cs="Symbol"/>
          <w:w w:val="120"/>
        </w:rPr>
        <w:t></w:t>
      </w:r>
      <w:r>
        <w:rPr>
          <w:w w:val="120"/>
        </w:rPr>
        <w:t>C</w:t>
      </w:r>
      <w:r>
        <w:rPr>
          <w:spacing w:val="-13"/>
          <w:w w:val="120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2.</w:t>
      </w:r>
    </w:p>
    <w:p w:rsidR="00A95ABE" w:rsidRDefault="00A95ABE">
      <w:pPr>
        <w:pStyle w:val="BodyText"/>
        <w:spacing w:after="8" w:line="275" w:lineRule="exact"/>
        <w:ind w:left="216"/>
        <w:jc w:val="both"/>
      </w:pPr>
      <w:r>
        <w:t>Таблица</w:t>
      </w:r>
      <w:r>
        <w:rPr>
          <w:spacing w:val="-1"/>
        </w:rPr>
        <w:t xml:space="preserve"> </w:t>
      </w:r>
      <w:r>
        <w:t>2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450"/>
      </w:tblGrid>
      <w:tr w:rsidR="00A95ABE">
        <w:trPr>
          <w:trHeight w:val="570"/>
        </w:trPr>
        <w:tc>
          <w:tcPr>
            <w:tcW w:w="4394" w:type="dxa"/>
          </w:tcPr>
          <w:p w:rsidR="00A95ABE" w:rsidRDefault="00A95ABE">
            <w:pPr>
              <w:pStyle w:val="Heading1"/>
              <w:jc w:val="center"/>
            </w:pPr>
            <w:r>
              <w:t>Пределы допускаемой основной приведенной</w:t>
            </w:r>
            <w:r>
              <w:rPr>
                <w:spacing w:val="-1"/>
              </w:rPr>
              <w:t xml:space="preserve"> </w:t>
            </w:r>
            <w:r>
              <w:t>погрешности,</w:t>
            </w:r>
            <w:r>
              <w:rPr>
                <w:spacing w:val="-3"/>
              </w:rPr>
              <w:t xml:space="preserve"> </w:t>
            </w:r>
            <w:r>
              <w:t>%</w:t>
            </w:r>
          </w:p>
        </w:tc>
        <w:tc>
          <w:tcPr>
            <w:tcW w:w="5450" w:type="dxa"/>
          </w:tcPr>
          <w:p w:rsidR="00A95ABE" w:rsidRDefault="00A95ABE">
            <w:pPr>
              <w:pStyle w:val="TableParagraph"/>
              <w:spacing w:before="2" w:line="281" w:lineRule="exact"/>
              <w:ind w:left="112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допускаемой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погрешности 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</w:t>
            </w:r>
            <w:r>
              <w:rPr>
                <w:rFonts w:ascii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C,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 w:rsidR="00A95ABE">
        <w:trPr>
          <w:trHeight w:val="272"/>
        </w:trPr>
        <w:tc>
          <w:tcPr>
            <w:tcW w:w="4394" w:type="dxa"/>
            <w:tcBorders>
              <w:bottom w:val="nil"/>
            </w:tcBorders>
          </w:tcPr>
          <w:p w:rsidR="00A95ABE" w:rsidRDefault="00A95ABE">
            <w:pPr>
              <w:pStyle w:val="TableParagraph"/>
              <w:spacing w:line="253" w:lineRule="exact"/>
              <w:ind w:left="1899" w:right="18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±0,25</w:t>
            </w:r>
          </w:p>
        </w:tc>
        <w:tc>
          <w:tcPr>
            <w:tcW w:w="5450" w:type="dxa"/>
            <w:tcBorders>
              <w:bottom w:val="nil"/>
            </w:tcBorders>
          </w:tcPr>
          <w:p w:rsidR="00A95ABE" w:rsidRDefault="00A95ABE">
            <w:pPr>
              <w:pStyle w:val="TableParagraph"/>
              <w:spacing w:line="253" w:lineRule="exact"/>
              <w:ind w:left="25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±0,1</w:t>
            </w:r>
          </w:p>
        </w:tc>
      </w:tr>
      <w:tr w:rsidR="00A95ABE">
        <w:trPr>
          <w:trHeight w:val="275"/>
        </w:trPr>
        <w:tc>
          <w:tcPr>
            <w:tcW w:w="4394" w:type="dxa"/>
            <w:tcBorders>
              <w:top w:val="nil"/>
              <w:bottom w:val="nil"/>
            </w:tcBorders>
          </w:tcPr>
          <w:p w:rsidR="00A95ABE" w:rsidRDefault="00A95ABE">
            <w:pPr>
              <w:pStyle w:val="TableParagraph"/>
              <w:ind w:left="1899" w:right="18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±0,5</w:t>
            </w:r>
          </w:p>
        </w:tc>
        <w:tc>
          <w:tcPr>
            <w:tcW w:w="5450" w:type="dxa"/>
            <w:tcBorders>
              <w:top w:val="nil"/>
              <w:bottom w:val="nil"/>
            </w:tcBorders>
          </w:tcPr>
          <w:p w:rsidR="00A95ABE" w:rsidRDefault="00A95ABE">
            <w:pPr>
              <w:pStyle w:val="TableParagraph"/>
              <w:ind w:left="25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±0,2</w:t>
            </w:r>
          </w:p>
        </w:tc>
      </w:tr>
      <w:tr w:rsidR="00A95ABE">
        <w:trPr>
          <w:trHeight w:val="278"/>
        </w:trPr>
        <w:tc>
          <w:tcPr>
            <w:tcW w:w="4394" w:type="dxa"/>
            <w:tcBorders>
              <w:top w:val="nil"/>
            </w:tcBorders>
          </w:tcPr>
          <w:p w:rsidR="00A95ABE" w:rsidRDefault="00A95ABE">
            <w:pPr>
              <w:pStyle w:val="TableParagraph"/>
              <w:spacing w:line="259" w:lineRule="exact"/>
              <w:ind w:left="1899" w:right="18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±1,0</w:t>
            </w:r>
          </w:p>
        </w:tc>
        <w:tc>
          <w:tcPr>
            <w:tcW w:w="5450" w:type="dxa"/>
            <w:tcBorders>
              <w:top w:val="nil"/>
            </w:tcBorders>
          </w:tcPr>
          <w:p w:rsidR="00A95ABE" w:rsidRDefault="00A95ABE">
            <w:pPr>
              <w:pStyle w:val="TableParagraph"/>
              <w:spacing w:line="259" w:lineRule="exact"/>
              <w:ind w:left="25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±0,5</w:t>
            </w:r>
          </w:p>
        </w:tc>
      </w:tr>
    </w:tbl>
    <w:p w:rsidR="00A95ABE" w:rsidRDefault="00A95ABE">
      <w:pPr>
        <w:pStyle w:val="BodyText"/>
        <w:tabs>
          <w:tab w:val="left" w:leader="dot" w:pos="8834"/>
        </w:tabs>
        <w:spacing w:before="131"/>
        <w:ind w:left="924"/>
        <w:jc w:val="both"/>
      </w:pPr>
      <w:r>
        <w:t>Напряжение</w:t>
      </w:r>
      <w:r>
        <w:rPr>
          <w:spacing w:val="-3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тока, В</w:t>
      </w:r>
      <w:r>
        <w:tab/>
        <w:t>от 17 до 42</w:t>
      </w:r>
    </w:p>
    <w:p w:rsidR="00A95ABE" w:rsidRDefault="00A95ABE">
      <w:pPr>
        <w:pStyle w:val="BodyText"/>
        <w:ind w:left="216" w:right="227" w:firstLine="708"/>
        <w:jc w:val="both"/>
      </w:pPr>
      <w:r>
        <w:t>Максимальная потребляемая мощность приборов (в зависимости от диапазона изменения</w:t>
      </w:r>
      <w:r>
        <w:rPr>
          <w:spacing w:val="-1"/>
        </w:rPr>
        <w:t xml:space="preserve"> </w:t>
      </w:r>
      <w:r>
        <w:t>выходного сигнала), В·А:</w:t>
      </w:r>
    </w:p>
    <w:p w:rsidR="00A95ABE" w:rsidRDefault="00A95ABE">
      <w:pPr>
        <w:pStyle w:val="BodyText"/>
        <w:tabs>
          <w:tab w:val="left" w:leader="dot" w:pos="9434"/>
        </w:tabs>
        <w:ind w:left="1656"/>
        <w:jc w:val="both"/>
      </w:pPr>
      <w:r>
        <w:t>-</w:t>
      </w:r>
      <w:r>
        <w:rPr>
          <w:spacing w:val="-2"/>
        </w:rPr>
        <w:t xml:space="preserve"> </w:t>
      </w:r>
      <w:r>
        <w:t>от 0 до</w:t>
      </w:r>
      <w:r>
        <w:rPr>
          <w:spacing w:val="-1"/>
        </w:rPr>
        <w:t xml:space="preserve"> </w:t>
      </w:r>
      <w:r>
        <w:t>5 мА</w:t>
      </w:r>
      <w:r>
        <w:tab/>
        <w:t>0,36;</w:t>
      </w:r>
    </w:p>
    <w:p w:rsidR="00A95ABE" w:rsidRDefault="00A95ABE">
      <w:pPr>
        <w:pStyle w:val="BodyText"/>
        <w:tabs>
          <w:tab w:val="left" w:leader="dot" w:pos="9314"/>
        </w:tabs>
        <w:ind w:left="1656"/>
        <w:jc w:val="both"/>
      </w:pPr>
      <w:r>
        <w:t>-</w:t>
      </w:r>
      <w:r>
        <w:rPr>
          <w:spacing w:val="-2"/>
        </w:rPr>
        <w:t xml:space="preserve"> </w:t>
      </w:r>
      <w:r>
        <w:t>от 4 до</w:t>
      </w:r>
      <w:r>
        <w:rPr>
          <w:spacing w:val="-1"/>
        </w:rPr>
        <w:t xml:space="preserve"> </w:t>
      </w:r>
      <w:r>
        <w:t>20 мА</w:t>
      </w:r>
      <w:r>
        <w:tab/>
        <w:t>0,85</w:t>
      </w:r>
    </w:p>
    <w:p w:rsidR="00A95ABE" w:rsidRDefault="00A95ABE">
      <w:pPr>
        <w:pStyle w:val="BodyText"/>
        <w:ind w:left="924"/>
        <w:jc w:val="both"/>
      </w:pPr>
      <w:r>
        <w:t>Габаритные</w:t>
      </w:r>
      <w:r>
        <w:rPr>
          <w:spacing w:val="-2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приборов,</w:t>
      </w:r>
      <w:r>
        <w:rPr>
          <w:spacing w:val="-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более:</w:t>
      </w:r>
    </w:p>
    <w:p w:rsidR="00A95ABE" w:rsidRDefault="00A95ABE">
      <w:pPr>
        <w:pStyle w:val="BodyText"/>
        <w:tabs>
          <w:tab w:val="left" w:leader="dot" w:pos="8109"/>
        </w:tabs>
        <w:ind w:left="1656"/>
        <w:jc w:val="both"/>
      </w:pPr>
      <w:r>
        <w:t>-</w:t>
      </w:r>
      <w:r>
        <w:rPr>
          <w:spacing w:val="-1"/>
        </w:rPr>
        <w:t xml:space="preserve"> </w:t>
      </w:r>
      <w:r>
        <w:t>ТС5008</w:t>
      </w:r>
      <w:r>
        <w:tab/>
        <w:t>61</w:t>
      </w:r>
      <w:r>
        <w:rPr>
          <w:rFonts w:cs="Times New Roman"/>
        </w:rPr>
        <w:t>×42×(139÷6</w:t>
      </w:r>
      <w:r>
        <w:t>87);</w:t>
      </w:r>
    </w:p>
    <w:p w:rsidR="00A95ABE" w:rsidRDefault="00A95ABE">
      <w:pPr>
        <w:pStyle w:val="BodyText"/>
        <w:tabs>
          <w:tab w:val="left" w:leader="dot" w:pos="8135"/>
        </w:tabs>
        <w:ind w:left="1656"/>
        <w:jc w:val="both"/>
        <w:rPr>
          <w:rFonts w:cs="Times New Roman"/>
        </w:rPr>
      </w:pPr>
      <w:r>
        <w:t>-</w:t>
      </w:r>
      <w:r>
        <w:rPr>
          <w:spacing w:val="-1"/>
        </w:rPr>
        <w:t xml:space="preserve"> </w:t>
      </w:r>
      <w:r>
        <w:t>ТС5008Ех</w:t>
      </w:r>
      <w:r>
        <w:tab/>
        <w:t>84</w:t>
      </w:r>
      <w:r>
        <w:rPr>
          <w:rFonts w:cs="Times New Roman"/>
        </w:rPr>
        <w:t>×42×(122÷670)</w:t>
      </w:r>
    </w:p>
    <w:p w:rsidR="00A95ABE" w:rsidRDefault="00A95ABE">
      <w:pPr>
        <w:pStyle w:val="BodyText"/>
        <w:tabs>
          <w:tab w:val="left" w:leader="dot" w:pos="9626"/>
        </w:tabs>
        <w:ind w:left="924"/>
        <w:jc w:val="both"/>
      </w:pPr>
      <w:r>
        <w:t>Масса</w:t>
      </w:r>
      <w:r>
        <w:rPr>
          <w:spacing w:val="-2"/>
        </w:rPr>
        <w:t xml:space="preserve"> </w:t>
      </w:r>
      <w:r>
        <w:t>приборов,</w:t>
      </w:r>
      <w:r>
        <w:rPr>
          <w:spacing w:val="-1"/>
        </w:rPr>
        <w:t xml:space="preserve"> </w:t>
      </w:r>
      <w:r>
        <w:t>кг, не</w:t>
      </w:r>
      <w:r>
        <w:rPr>
          <w:spacing w:val="-2"/>
        </w:rPr>
        <w:t xml:space="preserve"> </w:t>
      </w:r>
      <w:r>
        <w:t>более</w:t>
      </w:r>
      <w:r>
        <w:tab/>
        <w:t>0,6</w:t>
      </w:r>
    </w:p>
    <w:p w:rsidR="00A95ABE" w:rsidRDefault="00A95ABE">
      <w:pPr>
        <w:pStyle w:val="BodyText"/>
        <w:ind w:left="216" w:right="229" w:firstLine="708"/>
        <w:jc w:val="both"/>
      </w:pPr>
      <w:r>
        <w:t>По устойчивости к воздействию температуры и влажности окружающего воздуха приборы имеют исполнение У категорию 2 по ГОСТ 15150-69, но для работы при температуре от</w:t>
      </w:r>
      <w:r>
        <w:rPr>
          <w:spacing w:val="1"/>
        </w:rPr>
        <w:t xml:space="preserve"> </w:t>
      </w:r>
      <w:r>
        <w:rPr>
          <w:w w:val="105"/>
        </w:rPr>
        <w:t>минус</w:t>
      </w:r>
      <w:r>
        <w:rPr>
          <w:spacing w:val="-5"/>
          <w:w w:val="105"/>
        </w:rPr>
        <w:t xml:space="preserve"> </w:t>
      </w:r>
      <w:r>
        <w:rPr>
          <w:w w:val="105"/>
        </w:rPr>
        <w:t>40</w:t>
      </w:r>
      <w:r>
        <w:rPr>
          <w:spacing w:val="-4"/>
          <w:w w:val="105"/>
        </w:rPr>
        <w:t xml:space="preserve"> </w:t>
      </w:r>
      <w:r>
        <w:rPr>
          <w:w w:val="105"/>
        </w:rPr>
        <w:t>до</w:t>
      </w:r>
      <w:r>
        <w:rPr>
          <w:spacing w:val="-4"/>
          <w:w w:val="105"/>
        </w:rPr>
        <w:t xml:space="preserve"> </w:t>
      </w:r>
      <w:r>
        <w:rPr>
          <w:w w:val="105"/>
        </w:rPr>
        <w:t>плюс</w:t>
      </w:r>
      <w:r>
        <w:rPr>
          <w:spacing w:val="-5"/>
          <w:w w:val="105"/>
        </w:rPr>
        <w:t xml:space="preserve"> </w:t>
      </w:r>
      <w:r>
        <w:rPr>
          <w:w w:val="105"/>
        </w:rPr>
        <w:t>70</w:t>
      </w:r>
      <w:r>
        <w:rPr>
          <w:spacing w:val="-4"/>
          <w:w w:val="105"/>
        </w:rPr>
        <w:t xml:space="preserve"> </w:t>
      </w:r>
      <w:r>
        <w:rPr>
          <w:rFonts w:ascii="Symbol" w:hAnsi="Symbol" w:cs="Symbol"/>
          <w:w w:val="105"/>
        </w:rPr>
        <w:t></w:t>
      </w:r>
      <w:r>
        <w:rPr>
          <w:w w:val="105"/>
        </w:rPr>
        <w:t>C.</w:t>
      </w:r>
    </w:p>
    <w:p w:rsidR="00A95ABE" w:rsidRDefault="00A95ABE">
      <w:pPr>
        <w:pStyle w:val="BodyText"/>
        <w:ind w:left="216" w:right="232" w:firstLine="708"/>
        <w:jc w:val="both"/>
      </w:pPr>
      <w:r>
        <w:t>По защищенности от проникновения внутрь внешних твердых тел (пыли) и воды датчики соответствуют степени</w:t>
      </w:r>
      <w:r>
        <w:rPr>
          <w:spacing w:val="-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IP65 по</w:t>
      </w:r>
      <w:r>
        <w:rPr>
          <w:spacing w:val="-1"/>
        </w:rPr>
        <w:t xml:space="preserve"> </w:t>
      </w:r>
      <w:r>
        <w:t>ГОСТ</w:t>
      </w:r>
      <w:r>
        <w:rPr>
          <w:spacing w:val="-1"/>
        </w:rPr>
        <w:t xml:space="preserve"> </w:t>
      </w:r>
      <w:r>
        <w:t>14254-96.</w:t>
      </w:r>
    </w:p>
    <w:p w:rsidR="00A95ABE" w:rsidRDefault="00A95ABE">
      <w:pPr>
        <w:pStyle w:val="BodyText"/>
        <w:tabs>
          <w:tab w:val="right" w:leader="dot" w:pos="9772"/>
        </w:tabs>
        <w:ind w:left="924"/>
        <w:jc w:val="both"/>
      </w:pPr>
      <w:r>
        <w:t>Средняя</w:t>
      </w:r>
      <w:r>
        <w:rPr>
          <w:spacing w:val="-1"/>
        </w:rPr>
        <w:t xml:space="preserve"> </w:t>
      </w:r>
      <w:r>
        <w:t>наработка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отказ, ч,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tab/>
        <w:t>100 000</w:t>
      </w:r>
    </w:p>
    <w:p w:rsidR="00A95ABE" w:rsidRDefault="00A95ABE">
      <w:pPr>
        <w:pStyle w:val="BodyText"/>
        <w:tabs>
          <w:tab w:val="right" w:leader="dot" w:pos="9950"/>
        </w:tabs>
        <w:ind w:left="924"/>
        <w:jc w:val="both"/>
      </w:pPr>
      <w:r>
        <w:t>Средний срок</w:t>
      </w:r>
      <w:r>
        <w:rPr>
          <w:spacing w:val="1"/>
        </w:rPr>
        <w:t xml:space="preserve"> </w:t>
      </w:r>
      <w:r>
        <w:t>службы,</w:t>
      </w:r>
      <w:r>
        <w:rPr>
          <w:spacing w:val="2"/>
        </w:rPr>
        <w:t xml:space="preserve"> </w:t>
      </w:r>
      <w:r>
        <w:t>лет, не</w:t>
      </w:r>
      <w:r>
        <w:rPr>
          <w:spacing w:val="-1"/>
        </w:rPr>
        <w:t xml:space="preserve"> </w:t>
      </w:r>
      <w:r>
        <w:t>менее</w:t>
      </w:r>
      <w:r>
        <w:tab/>
        <w:t>8</w:t>
      </w:r>
    </w:p>
    <w:p w:rsidR="00A95ABE" w:rsidRDefault="00A95ABE">
      <w:pPr>
        <w:pStyle w:val="BodyText"/>
        <w:spacing w:before="4"/>
      </w:pPr>
    </w:p>
    <w:p w:rsidR="00A95ABE" w:rsidRDefault="00A95ABE">
      <w:pPr>
        <w:pStyle w:val="Heading1"/>
        <w:ind w:left="216"/>
        <w:jc w:val="both"/>
      </w:pPr>
      <w:r>
        <w:t>Знак</w:t>
      </w:r>
      <w:r>
        <w:rPr>
          <w:spacing w:val="-4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типа</w:t>
      </w:r>
    </w:p>
    <w:p w:rsidR="00A95ABE" w:rsidRDefault="00A95ABE">
      <w:pPr>
        <w:pStyle w:val="BodyText"/>
        <w:ind w:left="216" w:right="227" w:firstLine="852"/>
        <w:jc w:val="both"/>
      </w:pPr>
      <w:r>
        <w:t>Знак утверждения типа наносится на табличке методом лазерной печати, на эксплуатационную документацию (в левом верхнем углу титульного листа) – типографским способом.</w:t>
      </w:r>
    </w:p>
    <w:p w:rsidR="00A95ABE" w:rsidRDefault="00A95ABE">
      <w:pPr>
        <w:pStyle w:val="BodyText"/>
        <w:spacing w:before="2"/>
      </w:pPr>
    </w:p>
    <w:p w:rsidR="00A95ABE" w:rsidRDefault="00A95ABE">
      <w:pPr>
        <w:pStyle w:val="Heading1"/>
        <w:ind w:left="216"/>
      </w:pPr>
      <w:r>
        <w:t>Комплектность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измерений</w:t>
      </w:r>
    </w:p>
    <w:p w:rsidR="00A95ABE" w:rsidRDefault="00A95ABE">
      <w:pPr>
        <w:pStyle w:val="BodyText"/>
        <w:spacing w:line="274" w:lineRule="exact"/>
        <w:ind w:left="936"/>
      </w:pPr>
      <w:r>
        <w:t>В</w:t>
      </w:r>
      <w:r>
        <w:rPr>
          <w:spacing w:val="-3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поставки входят:</w:t>
      </w:r>
    </w:p>
    <w:p w:rsidR="00A95ABE" w:rsidRDefault="00A95ABE">
      <w:pPr>
        <w:pStyle w:val="ListParagraph"/>
        <w:numPr>
          <w:ilvl w:val="0"/>
          <w:numId w:val="2"/>
        </w:numPr>
        <w:tabs>
          <w:tab w:val="left" w:pos="179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датчик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шт.;</w:t>
      </w:r>
    </w:p>
    <w:p w:rsidR="00A95ABE" w:rsidRDefault="00A95ABE">
      <w:pPr>
        <w:pStyle w:val="ListParagraph"/>
        <w:numPr>
          <w:ilvl w:val="0"/>
          <w:numId w:val="2"/>
        </w:numPr>
        <w:tabs>
          <w:tab w:val="left" w:pos="179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паспорт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экз. (при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поставке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экспорт – 2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экз.);</w:t>
      </w:r>
    </w:p>
    <w:p w:rsidR="00A95ABE" w:rsidRDefault="00A95ABE">
      <w:pPr>
        <w:pStyle w:val="ListParagraph"/>
        <w:numPr>
          <w:ilvl w:val="0"/>
          <w:numId w:val="2"/>
        </w:numPr>
        <w:tabs>
          <w:tab w:val="left" w:pos="179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руководство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эксплуатации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5Ш0.282.000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РЭ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экз.</w:t>
      </w:r>
    </w:p>
    <w:p w:rsidR="00A95ABE" w:rsidRDefault="00A95ABE">
      <w:pPr>
        <w:pStyle w:val="BodyText"/>
        <w:spacing w:before="5"/>
      </w:pPr>
    </w:p>
    <w:p w:rsidR="00A95ABE" w:rsidRDefault="00A95ABE">
      <w:pPr>
        <w:pStyle w:val="Heading1"/>
        <w:ind w:left="216"/>
      </w:pPr>
      <w:r>
        <w:t>Поверка</w:t>
      </w:r>
    </w:p>
    <w:p w:rsidR="00A95ABE" w:rsidRDefault="00A95ABE">
      <w:pPr>
        <w:pStyle w:val="BodyText"/>
        <w:spacing w:line="274" w:lineRule="exact"/>
        <w:ind w:left="216"/>
      </w:pPr>
      <w:r>
        <w:t>осуществляется</w:t>
      </w:r>
      <w:r>
        <w:rPr>
          <w:spacing w:val="71"/>
        </w:rPr>
        <w:t xml:space="preserve"> </w:t>
      </w:r>
      <w:r>
        <w:t>по методике поверки,</w:t>
      </w:r>
      <w:r>
        <w:rPr>
          <w:spacing w:val="9"/>
        </w:rPr>
        <w:t xml:space="preserve"> </w:t>
      </w:r>
      <w:r>
        <w:t>содержащейся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руководстве</w:t>
      </w:r>
      <w:r>
        <w:rPr>
          <w:spacing w:val="9"/>
        </w:rPr>
        <w:t xml:space="preserve"> </w:t>
      </w:r>
      <w:r>
        <w:t>по эксплуатации</w:t>
      </w:r>
    </w:p>
    <w:p w:rsidR="00A95ABE" w:rsidRDefault="00A95ABE">
      <w:pPr>
        <w:pStyle w:val="BodyText"/>
        <w:ind w:left="216"/>
      </w:pPr>
      <w:r>
        <w:t>5Ш0.283.000</w:t>
      </w:r>
      <w:r>
        <w:rPr>
          <w:spacing w:val="-3"/>
        </w:rPr>
        <w:t xml:space="preserve"> </w:t>
      </w:r>
      <w:r>
        <w:t>РЭ,</w:t>
      </w:r>
      <w:r>
        <w:rPr>
          <w:spacing w:val="-1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ГЦИ</w:t>
      </w:r>
      <w:r>
        <w:rPr>
          <w:spacing w:val="-4"/>
        </w:rPr>
        <w:t xml:space="preserve"> </w:t>
      </w:r>
      <w:r>
        <w:t>СИ</w:t>
      </w:r>
      <w:r>
        <w:rPr>
          <w:spacing w:val="-3"/>
        </w:rPr>
        <w:t xml:space="preserve"> </w:t>
      </w:r>
      <w:r>
        <w:t>ФГУП</w:t>
      </w:r>
      <w:r>
        <w:rPr>
          <w:spacing w:val="1"/>
        </w:rPr>
        <w:t xml:space="preserve"> </w:t>
      </w:r>
      <w:r>
        <w:t>«ВНИИМС»,</w:t>
      </w:r>
      <w:r>
        <w:rPr>
          <w:spacing w:val="-2"/>
        </w:rPr>
        <w:t xml:space="preserve"> </w:t>
      </w:r>
      <w:r>
        <w:t>19.12.2011г.</w:t>
      </w:r>
    </w:p>
    <w:p w:rsidR="00A95ABE" w:rsidRDefault="00A95ABE">
      <w:pPr>
        <w:pStyle w:val="BodyText"/>
        <w:ind w:left="1068"/>
      </w:pPr>
      <w:r>
        <w:t>Основные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поверки:</w:t>
      </w:r>
    </w:p>
    <w:p w:rsidR="00A95ABE" w:rsidRDefault="00A95ABE">
      <w:pPr>
        <w:pStyle w:val="ListParagraph"/>
        <w:numPr>
          <w:ilvl w:val="0"/>
          <w:numId w:val="1"/>
        </w:numPr>
        <w:tabs>
          <w:tab w:val="left" w:pos="917"/>
        </w:tabs>
        <w:spacing w:before="2"/>
        <w:ind w:left="916" w:hanging="301"/>
        <w:rPr>
          <w:sz w:val="24"/>
          <w:szCs w:val="24"/>
        </w:rPr>
      </w:pPr>
      <w:r>
        <w:rPr>
          <w:sz w:val="24"/>
          <w:szCs w:val="24"/>
        </w:rPr>
        <w:t>термостат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нулевой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сосуд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Дьюара;</w:t>
      </w:r>
    </w:p>
    <w:p w:rsidR="00A95ABE" w:rsidRDefault="00A95ABE">
      <w:pPr>
        <w:pStyle w:val="ListParagraph"/>
        <w:numPr>
          <w:ilvl w:val="0"/>
          <w:numId w:val="1"/>
        </w:numPr>
        <w:tabs>
          <w:tab w:val="left" w:pos="917"/>
        </w:tabs>
        <w:ind w:left="916" w:hanging="301"/>
        <w:rPr>
          <w:sz w:val="24"/>
          <w:szCs w:val="24"/>
        </w:rPr>
      </w:pPr>
      <w:r>
        <w:rPr>
          <w:sz w:val="24"/>
          <w:szCs w:val="24"/>
        </w:rPr>
        <w:t>термостат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водяной ТП-5,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паспорт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10Э38-00ПС-ЛУ,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диапазон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температур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95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º</w:t>
      </w:r>
      <w:r>
        <w:rPr>
          <w:sz w:val="24"/>
          <w:szCs w:val="24"/>
        </w:rPr>
        <w:t>С;</w:t>
      </w:r>
    </w:p>
    <w:p w:rsidR="00A95ABE" w:rsidRDefault="00A95ABE">
      <w:pPr>
        <w:pStyle w:val="ListParagraph"/>
        <w:numPr>
          <w:ilvl w:val="0"/>
          <w:numId w:val="1"/>
        </w:numPr>
        <w:tabs>
          <w:tab w:val="left" w:pos="917"/>
        </w:tabs>
        <w:ind w:left="916" w:hanging="301"/>
        <w:rPr>
          <w:sz w:val="24"/>
          <w:szCs w:val="24"/>
        </w:rPr>
      </w:pPr>
      <w:r>
        <w:rPr>
          <w:sz w:val="24"/>
          <w:szCs w:val="24"/>
        </w:rPr>
        <w:t>термостат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масляный ТЖ-300,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ХдI.456.328ТУ,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диапазон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температур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º</w:t>
      </w:r>
      <w:r>
        <w:rPr>
          <w:sz w:val="24"/>
          <w:szCs w:val="24"/>
        </w:rPr>
        <w:t>С;</w:t>
      </w:r>
    </w:p>
    <w:p w:rsidR="00A95ABE" w:rsidRDefault="00A95ABE">
      <w:pPr>
        <w:pStyle w:val="ListParagraph"/>
        <w:numPr>
          <w:ilvl w:val="0"/>
          <w:numId w:val="1"/>
        </w:numPr>
        <w:tabs>
          <w:tab w:val="left" w:pos="917"/>
        </w:tabs>
        <w:ind w:left="916" w:hanging="301"/>
        <w:rPr>
          <w:sz w:val="24"/>
          <w:szCs w:val="24"/>
        </w:rPr>
      </w:pPr>
      <w:r>
        <w:rPr>
          <w:sz w:val="24"/>
          <w:szCs w:val="24"/>
        </w:rPr>
        <w:t>термостат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солевой,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диапазон температур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400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º</w:t>
      </w:r>
      <w:r>
        <w:rPr>
          <w:sz w:val="24"/>
          <w:szCs w:val="24"/>
        </w:rPr>
        <w:t>С;</w:t>
      </w:r>
    </w:p>
    <w:p w:rsidR="00A95ABE" w:rsidRDefault="00A95ABE">
      <w:pPr>
        <w:pStyle w:val="ListParagraph"/>
        <w:numPr>
          <w:ilvl w:val="0"/>
          <w:numId w:val="1"/>
        </w:numPr>
        <w:tabs>
          <w:tab w:val="left" w:pos="917"/>
        </w:tabs>
        <w:spacing w:before="1"/>
        <w:ind w:left="916" w:hanging="301"/>
        <w:rPr>
          <w:sz w:val="24"/>
          <w:szCs w:val="24"/>
        </w:rPr>
      </w:pPr>
      <w:r>
        <w:rPr>
          <w:sz w:val="24"/>
          <w:szCs w:val="24"/>
        </w:rPr>
        <w:t>криостат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диапазона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температур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от минус 50 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º</w:t>
      </w:r>
      <w:r>
        <w:rPr>
          <w:sz w:val="24"/>
          <w:szCs w:val="24"/>
        </w:rPr>
        <w:t>С;</w:t>
      </w:r>
    </w:p>
    <w:p w:rsidR="00A95ABE" w:rsidRDefault="00A95ABE">
      <w:pPr>
        <w:pStyle w:val="ListParagraph"/>
        <w:numPr>
          <w:ilvl w:val="0"/>
          <w:numId w:val="1"/>
        </w:numPr>
        <w:tabs>
          <w:tab w:val="left" w:pos="917"/>
        </w:tabs>
        <w:spacing w:before="2" w:line="237" w:lineRule="auto"/>
        <w:ind w:right="226" w:firstLine="400"/>
        <w:rPr>
          <w:sz w:val="24"/>
          <w:szCs w:val="24"/>
        </w:rPr>
      </w:pPr>
      <w:r>
        <w:rPr>
          <w:sz w:val="24"/>
          <w:szCs w:val="24"/>
        </w:rPr>
        <w:t>эталонные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термометры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ТЛ-4,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ТУ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25-2021.003-88,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диапазона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температур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минус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30 до 305 </w:t>
      </w:r>
      <w:r>
        <w:rPr>
          <w:rFonts w:cs="Times New Roman"/>
          <w:sz w:val="24"/>
          <w:szCs w:val="24"/>
        </w:rPr>
        <w:t>º</w:t>
      </w:r>
      <w:r>
        <w:rPr>
          <w:sz w:val="24"/>
          <w:szCs w:val="24"/>
        </w:rPr>
        <w:t>С;</w:t>
      </w:r>
    </w:p>
    <w:p w:rsidR="00A95ABE" w:rsidRDefault="00A95ABE">
      <w:pPr>
        <w:pStyle w:val="ListParagraph"/>
        <w:numPr>
          <w:ilvl w:val="0"/>
          <w:numId w:val="1"/>
        </w:numPr>
        <w:tabs>
          <w:tab w:val="left" w:pos="917"/>
        </w:tabs>
        <w:spacing w:before="5" w:line="237" w:lineRule="auto"/>
        <w:ind w:right="225" w:firstLine="400"/>
        <w:rPr>
          <w:sz w:val="24"/>
          <w:szCs w:val="24"/>
        </w:rPr>
      </w:pPr>
      <w:r>
        <w:rPr>
          <w:sz w:val="24"/>
          <w:szCs w:val="24"/>
        </w:rPr>
        <w:t>платиновые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термометры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сопротивления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эталонные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3–го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разряда,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диапазона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температур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 минус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50 до 419,58 </w:t>
      </w:r>
      <w:r>
        <w:rPr>
          <w:rFonts w:cs="Times New Roman"/>
          <w:sz w:val="24"/>
          <w:szCs w:val="24"/>
        </w:rPr>
        <w:t>º</w:t>
      </w:r>
      <w:r>
        <w:rPr>
          <w:sz w:val="24"/>
          <w:szCs w:val="24"/>
        </w:rPr>
        <w:t>С;</w:t>
      </w:r>
    </w:p>
    <w:p w:rsidR="00A95ABE" w:rsidRDefault="00A95ABE">
      <w:pPr>
        <w:pStyle w:val="ListParagraph"/>
        <w:numPr>
          <w:ilvl w:val="0"/>
          <w:numId w:val="1"/>
        </w:numPr>
        <w:tabs>
          <w:tab w:val="left" w:pos="917"/>
        </w:tabs>
        <w:spacing w:before="143" w:line="237" w:lineRule="auto"/>
        <w:ind w:left="215" w:right="227" w:firstLine="400"/>
        <w:jc w:val="both"/>
        <w:rPr>
          <w:sz w:val="24"/>
          <w:szCs w:val="24"/>
        </w:rPr>
      </w:pPr>
      <w:r>
        <w:rPr>
          <w:sz w:val="24"/>
          <w:szCs w:val="24"/>
        </w:rPr>
        <w:t>магазин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сопротивлений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Р4831,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25-04.3919-80,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точности</w:t>
      </w:r>
      <w:r>
        <w:rPr>
          <w:spacing w:val="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0,02/2×10</w:t>
      </w:r>
      <w:r>
        <w:rPr>
          <w:sz w:val="24"/>
          <w:szCs w:val="24"/>
          <w:vertAlign w:val="superscript"/>
        </w:rPr>
        <w:t>-6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сопротивление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11111,1 Ом;</w:t>
      </w:r>
    </w:p>
    <w:p w:rsidR="00A95ABE" w:rsidRDefault="00A95ABE">
      <w:pPr>
        <w:pStyle w:val="ListParagraph"/>
        <w:numPr>
          <w:ilvl w:val="0"/>
          <w:numId w:val="1"/>
        </w:numPr>
        <w:tabs>
          <w:tab w:val="left" w:pos="917"/>
        </w:tabs>
        <w:spacing w:before="2"/>
        <w:ind w:left="916" w:hanging="301"/>
        <w:jc w:val="both"/>
        <w:rPr>
          <w:sz w:val="24"/>
          <w:szCs w:val="24"/>
        </w:rPr>
      </w:pPr>
      <w:r>
        <w:rPr>
          <w:sz w:val="24"/>
          <w:szCs w:val="24"/>
        </w:rPr>
        <w:t>источник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постоянного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Б5-49, напряжение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 0 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 В;</w:t>
      </w:r>
    </w:p>
    <w:p w:rsidR="00A95ABE" w:rsidRDefault="00A95ABE">
      <w:pPr>
        <w:pStyle w:val="ListParagraph"/>
        <w:numPr>
          <w:ilvl w:val="0"/>
          <w:numId w:val="1"/>
        </w:numPr>
        <w:tabs>
          <w:tab w:val="left" w:pos="917"/>
        </w:tabs>
        <w:ind w:left="916" w:hanging="301"/>
        <w:jc w:val="both"/>
        <w:rPr>
          <w:sz w:val="24"/>
          <w:szCs w:val="24"/>
        </w:rPr>
      </w:pPr>
      <w:r>
        <w:rPr>
          <w:sz w:val="24"/>
          <w:szCs w:val="24"/>
        </w:rPr>
        <w:t>цифровой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вольтметр,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верхний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предел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измерений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точности 0,15;</w:t>
      </w:r>
    </w:p>
    <w:p w:rsidR="00A95ABE" w:rsidRDefault="00A95ABE">
      <w:pPr>
        <w:pStyle w:val="ListParagraph"/>
        <w:numPr>
          <w:ilvl w:val="0"/>
          <w:numId w:val="1"/>
        </w:numPr>
        <w:tabs>
          <w:tab w:val="left" w:pos="917"/>
        </w:tabs>
        <w:ind w:left="916" w:hanging="301"/>
        <w:jc w:val="both"/>
        <w:rPr>
          <w:sz w:val="24"/>
          <w:szCs w:val="24"/>
        </w:rPr>
      </w:pPr>
      <w:r>
        <w:rPr>
          <w:sz w:val="24"/>
          <w:szCs w:val="24"/>
        </w:rPr>
        <w:t>мегаомметр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М4100/1,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напряжение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 точности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1,0;</w:t>
      </w:r>
    </w:p>
    <w:p w:rsidR="00A95ABE" w:rsidRDefault="00A95ABE">
      <w:pPr>
        <w:pStyle w:val="ListParagraph"/>
        <w:numPr>
          <w:ilvl w:val="0"/>
          <w:numId w:val="1"/>
        </w:numPr>
        <w:tabs>
          <w:tab w:val="left" w:pos="917"/>
        </w:tabs>
        <w:spacing w:line="240" w:lineRule="auto"/>
        <w:ind w:right="226" w:firstLine="400"/>
        <w:jc w:val="both"/>
        <w:rPr>
          <w:sz w:val="24"/>
          <w:szCs w:val="24"/>
        </w:rPr>
      </w:pPr>
      <w:r>
        <w:rPr>
          <w:sz w:val="24"/>
          <w:szCs w:val="24"/>
        </w:rPr>
        <w:t>установка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электрической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изоляции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типа УПУ-1М,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напряжение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 1,5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кВ.</w:t>
      </w:r>
    </w:p>
    <w:p w:rsidR="00A95ABE" w:rsidRDefault="00A95ABE">
      <w:pPr>
        <w:pStyle w:val="BodyText"/>
        <w:spacing w:before="9"/>
        <w:jc w:val="both"/>
        <w:rPr>
          <w:sz w:val="21"/>
          <w:szCs w:val="21"/>
        </w:rPr>
      </w:pPr>
    </w:p>
    <w:p w:rsidR="00A95ABE" w:rsidRDefault="00A95ABE">
      <w:pPr>
        <w:spacing w:before="1"/>
        <w:ind w:left="216"/>
        <w:jc w:val="both"/>
      </w:pPr>
      <w:r>
        <w:rPr>
          <w:b/>
          <w:bCs/>
        </w:rPr>
        <w:t>Сведения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методиках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(методах)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измерений</w:t>
      </w:r>
      <w:r>
        <w:rPr>
          <w:b/>
          <w:bCs/>
          <w:spacing w:val="15"/>
        </w:rPr>
        <w:t xml:space="preserve"> </w:t>
      </w:r>
      <w:r>
        <w:t>приведены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документе</w:t>
      </w:r>
      <w:r>
        <w:rPr>
          <w:spacing w:val="5"/>
        </w:rPr>
        <w:t xml:space="preserve"> </w:t>
      </w:r>
      <w:r>
        <w:t>5Ш0.283.000</w:t>
      </w:r>
      <w:r>
        <w:rPr>
          <w:spacing w:val="15"/>
        </w:rPr>
        <w:t xml:space="preserve"> </w:t>
      </w:r>
      <w:r>
        <w:t>РЭ</w:t>
      </w:r>
      <w:r>
        <w:rPr>
          <w:spacing w:val="17"/>
        </w:rPr>
        <w:t xml:space="preserve"> </w:t>
      </w:r>
      <w:r>
        <w:t>«Датчики</w:t>
      </w:r>
      <w:r>
        <w:rPr>
          <w:spacing w:val="-2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ТС5008.</w:t>
      </w:r>
      <w:r>
        <w:rPr>
          <w:spacing w:val="-2"/>
        </w:rPr>
        <w:t xml:space="preserve"> </w:t>
      </w:r>
      <w:r>
        <w:t>Руководство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эксплуатации».</w:t>
      </w:r>
    </w:p>
    <w:p w:rsidR="00A95ABE" w:rsidRDefault="00A95ABE">
      <w:pPr>
        <w:pStyle w:val="BodyText"/>
        <w:spacing w:before="3"/>
        <w:jc w:val="both"/>
        <w:rPr>
          <w:sz w:val="22"/>
          <w:szCs w:val="22"/>
        </w:rPr>
      </w:pPr>
    </w:p>
    <w:p w:rsidR="00A95ABE" w:rsidRDefault="00A95ABE">
      <w:pPr>
        <w:pStyle w:val="Heading1"/>
        <w:spacing w:line="240" w:lineRule="auto"/>
        <w:ind w:right="220"/>
        <w:jc w:val="both"/>
      </w:pPr>
      <w:r>
        <w:t>Нормативные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технические</w:t>
      </w:r>
      <w:r>
        <w:rPr>
          <w:spacing w:val="18"/>
        </w:rPr>
        <w:t xml:space="preserve"> </w:t>
      </w:r>
      <w:r>
        <w:t>документы,</w:t>
      </w:r>
      <w:r>
        <w:rPr>
          <w:spacing w:val="17"/>
        </w:rPr>
        <w:t xml:space="preserve"> </w:t>
      </w:r>
      <w:r>
        <w:t>устанавливающие</w:t>
      </w:r>
      <w:r>
        <w:rPr>
          <w:spacing w:val="18"/>
        </w:rPr>
        <w:t xml:space="preserve"> </w:t>
      </w:r>
      <w:r>
        <w:t>требования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датчикам</w:t>
      </w:r>
      <w:r>
        <w:rPr>
          <w:spacing w:val="-57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ТС5008</w:t>
      </w:r>
    </w:p>
    <w:p w:rsidR="00A95ABE" w:rsidRDefault="00A95ABE">
      <w:pPr>
        <w:pStyle w:val="BodyText"/>
        <w:spacing w:line="271" w:lineRule="exact"/>
        <w:ind w:left="1067"/>
        <w:jc w:val="both"/>
      </w:pPr>
      <w:r>
        <w:t>ГОСТ</w:t>
      </w:r>
      <w:r>
        <w:rPr>
          <w:spacing w:val="-3"/>
        </w:rPr>
        <w:t xml:space="preserve"> </w:t>
      </w:r>
      <w:r>
        <w:t>30232-94</w:t>
      </w:r>
      <w:r>
        <w:rPr>
          <w:spacing w:val="-3"/>
        </w:rPr>
        <w:t xml:space="preserve"> </w:t>
      </w:r>
      <w:r>
        <w:t>Термопреобразователи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унифицированным</w:t>
      </w:r>
      <w:r>
        <w:rPr>
          <w:spacing w:val="-3"/>
        </w:rPr>
        <w:t xml:space="preserve"> </w:t>
      </w:r>
      <w:r>
        <w:t>выходным</w:t>
      </w:r>
      <w:r>
        <w:rPr>
          <w:spacing w:val="-3"/>
        </w:rPr>
        <w:t xml:space="preserve"> </w:t>
      </w:r>
      <w:r>
        <w:t>сигналом.</w:t>
      </w:r>
    </w:p>
    <w:p w:rsidR="00A95ABE" w:rsidRDefault="00A95ABE">
      <w:pPr>
        <w:pStyle w:val="BodyText"/>
        <w:ind w:left="215"/>
        <w:jc w:val="both"/>
      </w:pPr>
      <w:r>
        <w:t>Общие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требования.</w:t>
      </w:r>
    </w:p>
    <w:p w:rsidR="00A95ABE" w:rsidRDefault="00A95ABE">
      <w:pPr>
        <w:pStyle w:val="BodyText"/>
        <w:ind w:left="1055"/>
        <w:jc w:val="both"/>
      </w:pPr>
      <w:r>
        <w:t>ГОСТ</w:t>
      </w:r>
      <w:r>
        <w:rPr>
          <w:spacing w:val="14"/>
        </w:rPr>
        <w:t xml:space="preserve"> </w:t>
      </w:r>
      <w:r>
        <w:t>Р</w:t>
      </w:r>
      <w:r>
        <w:rPr>
          <w:spacing w:val="15"/>
        </w:rPr>
        <w:t xml:space="preserve"> </w:t>
      </w:r>
      <w:r>
        <w:t>52931-2008</w:t>
      </w:r>
      <w:r>
        <w:rPr>
          <w:spacing w:val="15"/>
        </w:rPr>
        <w:t xml:space="preserve"> </w:t>
      </w:r>
      <w:r>
        <w:t>Приборы</w:t>
      </w:r>
      <w:r>
        <w:rPr>
          <w:spacing w:val="14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регулирования</w:t>
      </w:r>
      <w:r>
        <w:rPr>
          <w:spacing w:val="15"/>
        </w:rPr>
        <w:t xml:space="preserve"> </w:t>
      </w:r>
      <w:r>
        <w:t>технологических</w:t>
      </w:r>
      <w:r>
        <w:rPr>
          <w:spacing w:val="14"/>
        </w:rPr>
        <w:t xml:space="preserve"> </w:t>
      </w:r>
      <w:r>
        <w:t>процессов.</w:t>
      </w:r>
    </w:p>
    <w:p w:rsidR="00A95ABE" w:rsidRDefault="00A95ABE">
      <w:pPr>
        <w:pStyle w:val="BodyText"/>
        <w:ind w:left="215"/>
        <w:jc w:val="both"/>
      </w:pPr>
      <w:r>
        <w:t>Общие</w:t>
      </w:r>
      <w:r>
        <w:rPr>
          <w:spacing w:val="-3"/>
        </w:rPr>
        <w:t xml:space="preserve"> </w:t>
      </w:r>
      <w:r>
        <w:t>технические условия.</w:t>
      </w:r>
    </w:p>
    <w:p w:rsidR="00A95ABE" w:rsidRDefault="00A95ABE">
      <w:pPr>
        <w:pStyle w:val="BodyText"/>
        <w:ind w:left="1067"/>
        <w:jc w:val="both"/>
      </w:pPr>
      <w:r>
        <w:t>ТУ</w:t>
      </w:r>
      <w:r>
        <w:rPr>
          <w:spacing w:val="-2"/>
        </w:rPr>
        <w:t xml:space="preserve"> </w:t>
      </w:r>
      <w:r>
        <w:t>311-00225590.020-95</w:t>
      </w:r>
      <w:r>
        <w:rPr>
          <w:spacing w:val="-1"/>
        </w:rPr>
        <w:t xml:space="preserve"> </w:t>
      </w:r>
      <w:r>
        <w:t>Датчики температуры</w:t>
      </w:r>
      <w:r>
        <w:rPr>
          <w:spacing w:val="1"/>
        </w:rPr>
        <w:t xml:space="preserve"> </w:t>
      </w:r>
      <w:r>
        <w:t>ТС5008.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условия.</w:t>
      </w:r>
    </w:p>
    <w:p w:rsidR="00A95ABE" w:rsidRDefault="00A95ABE">
      <w:pPr>
        <w:pStyle w:val="BodyText"/>
        <w:spacing w:before="1"/>
        <w:ind w:left="215" w:right="229" w:firstLine="840"/>
        <w:jc w:val="both"/>
      </w:pPr>
      <w:r>
        <w:t>ГОСТ</w:t>
      </w:r>
      <w:r>
        <w:rPr>
          <w:spacing w:val="19"/>
        </w:rPr>
        <w:t xml:space="preserve"> </w:t>
      </w:r>
      <w:r>
        <w:t>8.558-93</w:t>
      </w:r>
      <w:r>
        <w:rPr>
          <w:spacing w:val="19"/>
        </w:rPr>
        <w:t xml:space="preserve"> </w:t>
      </w:r>
      <w:r>
        <w:t>ГСИ.</w:t>
      </w:r>
      <w:r>
        <w:rPr>
          <w:spacing w:val="18"/>
        </w:rPr>
        <w:t xml:space="preserve"> </w:t>
      </w:r>
      <w:r>
        <w:t>Государственная</w:t>
      </w:r>
      <w:r>
        <w:rPr>
          <w:spacing w:val="19"/>
        </w:rPr>
        <w:t xml:space="preserve"> </w:t>
      </w:r>
      <w:r>
        <w:t>поверочная</w:t>
      </w:r>
      <w:r>
        <w:rPr>
          <w:spacing w:val="19"/>
        </w:rPr>
        <w:t xml:space="preserve"> </w:t>
      </w:r>
      <w:r>
        <w:t>схема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средств</w:t>
      </w:r>
      <w:r>
        <w:rPr>
          <w:spacing w:val="20"/>
        </w:rPr>
        <w:t xml:space="preserve"> </w:t>
      </w:r>
      <w:r>
        <w:t>измерений</w:t>
      </w:r>
      <w:r>
        <w:rPr>
          <w:spacing w:val="18"/>
        </w:rPr>
        <w:t xml:space="preserve"> </w:t>
      </w:r>
      <w:r>
        <w:t>температуры.</w:t>
      </w:r>
    </w:p>
    <w:p w:rsidR="00A95ABE" w:rsidRDefault="00A95ABE">
      <w:pPr>
        <w:pStyle w:val="BodyText"/>
        <w:spacing w:before="6"/>
        <w:rPr>
          <w:sz w:val="22"/>
          <w:szCs w:val="22"/>
        </w:rPr>
      </w:pPr>
    </w:p>
    <w:p w:rsidR="00A95ABE" w:rsidRDefault="00A95ABE">
      <w:pPr>
        <w:pStyle w:val="Heading1"/>
        <w:spacing w:line="240" w:lineRule="auto"/>
        <w:ind w:right="227"/>
        <w:jc w:val="both"/>
      </w:pPr>
      <w:r>
        <w:t>Рекомендации по областям применения в сфере государственного регулирования обеспечения</w:t>
      </w:r>
      <w:r>
        <w:rPr>
          <w:spacing w:val="-2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измерений</w:t>
      </w:r>
    </w:p>
    <w:p w:rsidR="00A95ABE" w:rsidRDefault="00A95ABE">
      <w:pPr>
        <w:pStyle w:val="BodyText"/>
        <w:ind w:left="215" w:right="225" w:firstLine="799"/>
        <w:jc w:val="both"/>
      </w:pPr>
      <w:r>
        <w:t>Осуществление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</w:t>
      </w:r>
      <w:r>
        <w:rPr>
          <w:spacing w:val="1"/>
        </w:rPr>
        <w:t xml:space="preserve"> </w:t>
      </w:r>
      <w:r>
        <w:t>опасного производственного объекта; выполнение работ по оценке соответствия промышленной продукции и продукции других видов, а также иных объектов установленным 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требованиям.</w:t>
      </w:r>
    </w:p>
    <w:p w:rsidR="00A95ABE" w:rsidRDefault="00A95ABE">
      <w:pPr>
        <w:pStyle w:val="BodyText"/>
        <w:ind w:left="215" w:right="222" w:firstLine="852"/>
        <w:jc w:val="both"/>
      </w:pPr>
      <w:r>
        <w:t>Датчики во взрывозащищенном исполнении (ТС5008Ех) могут применяться в соответствии с присвоенной маркировкой взрывозащиты во взрывоопасных зонах помещений и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электрооборудования во взрывоопасных</w:t>
      </w:r>
      <w:r>
        <w:rPr>
          <w:spacing w:val="2"/>
        </w:rPr>
        <w:t xml:space="preserve"> </w:t>
      </w:r>
      <w:r>
        <w:t>зонах.</w:t>
      </w:r>
    </w:p>
    <w:p w:rsidR="00A95ABE" w:rsidRDefault="00A95ABE">
      <w:pPr>
        <w:pStyle w:val="BodyText"/>
        <w:spacing w:before="10"/>
        <w:rPr>
          <w:sz w:val="21"/>
          <w:szCs w:val="21"/>
        </w:rPr>
      </w:pPr>
    </w:p>
    <w:p w:rsidR="00A95ABE" w:rsidRDefault="00A95ABE">
      <w:pPr>
        <w:pStyle w:val="BodyText"/>
        <w:ind w:left="1067"/>
        <w:rPr>
          <w:lang w:val="en-US"/>
        </w:rPr>
      </w:pPr>
    </w:p>
    <w:p w:rsidR="00A95ABE" w:rsidRDefault="00A95ABE">
      <w:pPr>
        <w:pStyle w:val="BodyText"/>
        <w:spacing w:before="1"/>
        <w:rPr>
          <w:sz w:val="22"/>
          <w:szCs w:val="22"/>
          <w:lang w:val="en-US"/>
        </w:rPr>
      </w:pPr>
    </w:p>
    <w:p w:rsidR="00A95ABE" w:rsidRDefault="00A95ABE">
      <w:pPr>
        <w:pStyle w:val="Heading1"/>
      </w:pPr>
      <w:r>
        <w:t>Испытательный</w:t>
      </w:r>
      <w:r>
        <w:rPr>
          <w:spacing w:val="-4"/>
        </w:rPr>
        <w:t xml:space="preserve"> </w:t>
      </w:r>
      <w:r>
        <w:t>центр</w:t>
      </w:r>
    </w:p>
    <w:p w:rsidR="00A95ABE" w:rsidRDefault="00A95ABE">
      <w:pPr>
        <w:pStyle w:val="BodyText"/>
        <w:spacing w:line="274" w:lineRule="exact"/>
        <w:ind w:left="1067"/>
      </w:pPr>
      <w:r>
        <w:t>ГЦИ</w:t>
      </w:r>
      <w:r>
        <w:rPr>
          <w:spacing w:val="-4"/>
        </w:rPr>
        <w:t xml:space="preserve"> </w:t>
      </w:r>
      <w:r>
        <w:t>СИ</w:t>
      </w:r>
      <w:r>
        <w:rPr>
          <w:spacing w:val="-4"/>
        </w:rPr>
        <w:t xml:space="preserve"> </w:t>
      </w:r>
      <w:r>
        <w:t>ФГУП «ВНИИМС»,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Москва</w:t>
      </w:r>
    </w:p>
    <w:p w:rsidR="00A95ABE" w:rsidRDefault="00A95ABE">
      <w:pPr>
        <w:pStyle w:val="BodyText"/>
        <w:ind w:left="1067"/>
      </w:pPr>
      <w:r>
        <w:t>Аттестат</w:t>
      </w:r>
      <w:r>
        <w:rPr>
          <w:spacing w:val="-2"/>
        </w:rPr>
        <w:t xml:space="preserve"> </w:t>
      </w:r>
      <w:r>
        <w:t>аккредитации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27.06.2008,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30004-08.</w:t>
      </w:r>
    </w:p>
    <w:p w:rsidR="00A95ABE" w:rsidRDefault="00A95ABE">
      <w:pPr>
        <w:pStyle w:val="BodyText"/>
        <w:ind w:left="1067" w:right="4781"/>
      </w:pPr>
      <w:r>
        <w:t>Адрес: 119361, г.Москва, ул.Озерная, д.46</w:t>
      </w:r>
      <w:r>
        <w:rPr>
          <w:spacing w:val="-58"/>
        </w:rPr>
        <w:t xml:space="preserve"> </w:t>
      </w:r>
      <w:r>
        <w:t>Тел./факс:</w:t>
      </w:r>
      <w:r>
        <w:rPr>
          <w:spacing w:val="-1"/>
        </w:rPr>
        <w:t xml:space="preserve"> </w:t>
      </w:r>
      <w:r>
        <w:t>(495)</w:t>
      </w:r>
      <w:r>
        <w:rPr>
          <w:spacing w:val="-1"/>
        </w:rPr>
        <w:t xml:space="preserve"> </w:t>
      </w:r>
      <w:r>
        <w:t>437-55-77</w:t>
      </w:r>
      <w:r>
        <w:rPr>
          <w:spacing w:val="-1"/>
        </w:rPr>
        <w:t xml:space="preserve"> </w:t>
      </w:r>
      <w:r>
        <w:t>/ 437-56-66.</w:t>
      </w:r>
    </w:p>
    <w:p w:rsidR="00A95ABE" w:rsidRDefault="00A95ABE">
      <w:pPr>
        <w:pStyle w:val="BodyText"/>
        <w:ind w:left="1067"/>
      </w:pPr>
      <w:r>
        <w:t>E-mail</w:t>
      </w:r>
      <w:r>
        <w:rPr>
          <w:color w:val="0000FF"/>
        </w:rPr>
        <w:t>:</w:t>
      </w:r>
      <w:r>
        <w:rPr>
          <w:color w:val="0000FF"/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office@vniims.ru</w:t>
        </w:r>
      </w:hyperlink>
      <w:r>
        <w:t>,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Интернет: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www.vniims.ru</w:t>
        </w:r>
      </w:hyperlink>
    </w:p>
    <w:p w:rsidR="00A95ABE" w:rsidRDefault="00A95ABE">
      <w:pPr>
        <w:pStyle w:val="BodyText"/>
        <w:rPr>
          <w:sz w:val="20"/>
          <w:szCs w:val="20"/>
        </w:rPr>
      </w:pPr>
    </w:p>
    <w:p w:rsidR="00A95ABE" w:rsidRDefault="00A95ABE">
      <w:pPr>
        <w:pStyle w:val="BodyText"/>
        <w:spacing w:before="231"/>
        <w:ind w:left="215"/>
      </w:pPr>
      <w:r>
        <w:t>Заместитель</w:t>
      </w:r>
      <w:r>
        <w:rPr>
          <w:spacing w:val="-3"/>
        </w:rPr>
        <w:t xml:space="preserve"> </w:t>
      </w:r>
      <w:r>
        <w:t>Руководителя</w:t>
      </w:r>
    </w:p>
    <w:p w:rsidR="00A95ABE" w:rsidRDefault="00A95ABE">
      <w:pPr>
        <w:pStyle w:val="BodyText"/>
        <w:ind w:left="215"/>
      </w:pPr>
      <w:r>
        <w:t>Федерального</w:t>
      </w:r>
      <w:r>
        <w:rPr>
          <w:spacing w:val="-2"/>
        </w:rPr>
        <w:t xml:space="preserve"> </w:t>
      </w:r>
      <w:r>
        <w:t>агентства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техническому</w:t>
      </w:r>
    </w:p>
    <w:p w:rsidR="00A95ABE" w:rsidRDefault="00A95ABE">
      <w:pPr>
        <w:pStyle w:val="BodyText"/>
        <w:tabs>
          <w:tab w:val="left" w:pos="8135"/>
        </w:tabs>
        <w:ind w:left="215"/>
      </w:pPr>
      <w:r>
        <w:t>регулированию</w:t>
      </w:r>
      <w:r>
        <w:rPr>
          <w:spacing w:val="-1"/>
        </w:rPr>
        <w:t xml:space="preserve"> </w:t>
      </w:r>
      <w:r>
        <w:t>и метрологии</w:t>
      </w:r>
      <w:r>
        <w:tab/>
        <w:t>Е.Р.</w:t>
      </w:r>
      <w:r>
        <w:rPr>
          <w:spacing w:val="-2"/>
        </w:rPr>
        <w:t xml:space="preserve"> </w:t>
      </w:r>
      <w:r>
        <w:t>Петросян</w:t>
      </w:r>
    </w:p>
    <w:p w:rsidR="00A95ABE" w:rsidRDefault="00A95ABE">
      <w:pPr>
        <w:pStyle w:val="BodyText"/>
      </w:pPr>
    </w:p>
    <w:p w:rsidR="00A95ABE" w:rsidRDefault="00A95ABE">
      <w:pPr>
        <w:pStyle w:val="BodyText"/>
        <w:tabs>
          <w:tab w:val="left" w:pos="7043"/>
          <w:tab w:val="left" w:pos="7497"/>
          <w:tab w:val="left" w:pos="8975"/>
        </w:tabs>
        <w:ind w:left="5255"/>
      </w:pPr>
      <w:r>
        <w:t>М.п.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5"/>
        </w:rPr>
        <w:t>2012</w:t>
      </w:r>
      <w:r>
        <w:rPr>
          <w:spacing w:val="-12"/>
        </w:rPr>
        <w:t xml:space="preserve"> </w:t>
      </w:r>
      <w:r>
        <w:rPr>
          <w:spacing w:val="-4"/>
        </w:rPr>
        <w:t>г.</w:t>
      </w:r>
    </w:p>
    <w:sectPr w:rsidR="00A95ABE" w:rsidSect="00A95ABE">
      <w:headerReference w:type="default" r:id="rId11"/>
      <w:pgSz w:w="11900" w:h="16840"/>
      <w:pgMar w:top="1220" w:right="500" w:bottom="280" w:left="1200" w:header="6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BE" w:rsidRDefault="00A95ABE">
      <w:r>
        <w:separator/>
      </w:r>
    </w:p>
  </w:endnote>
  <w:endnote w:type="continuationSeparator" w:id="0">
    <w:p w:rsidR="00A95ABE" w:rsidRDefault="00A95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BE" w:rsidRDefault="00A95ABE">
      <w:r>
        <w:separator/>
      </w:r>
    </w:p>
  </w:footnote>
  <w:footnote w:type="continuationSeparator" w:id="0">
    <w:p w:rsidR="00A95ABE" w:rsidRDefault="00A95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BE" w:rsidRDefault="00A95ABE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3.7pt;margin-top:33.15pt;width:77.8pt;height:29.1pt;z-index:-251656192;mso-position-horizontal-relative:page;mso-position-vertical-relative:page" filled="f" stroked="f">
          <v:textbox inset="0,0,0,0">
            <w:txbxContent>
              <w:p w:rsidR="00A95ABE" w:rsidRDefault="00A95ABE">
                <w:pPr>
                  <w:pStyle w:val="BodyText"/>
                  <w:spacing w:before="10"/>
                  <w:ind w:right="58"/>
                  <w:jc w:val="right"/>
                </w:pPr>
                <w:r>
                  <w:t>Лист №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>
                    <w:rPr>
                      <w:noProof/>
                    </w:rPr>
                    <w:t>3</w:t>
                  </w:r>
                </w:fldSimple>
              </w:p>
              <w:p w:rsidR="00A95ABE" w:rsidRDefault="00A95ABE">
                <w:pPr>
                  <w:pStyle w:val="BodyText"/>
                  <w:ind w:right="58"/>
                  <w:jc w:val="right"/>
                </w:pPr>
                <w:r>
                  <w:t>всего</w:t>
                </w:r>
                <w:r>
                  <w:rPr>
                    <w:spacing w:val="-3"/>
                  </w:rPr>
                  <w:t xml:space="preserve"> </w:t>
                </w:r>
                <w:r>
                  <w:t>листов</w:t>
                </w:r>
                <w:r>
                  <w:rPr>
                    <w:spacing w:val="-2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C6D"/>
    <w:multiLevelType w:val="hybridMultilevel"/>
    <w:tmpl w:val="FFFFFFFF"/>
    <w:lvl w:ilvl="0" w:tplc="E1BED17A">
      <w:numFmt w:val="bullet"/>
      <w:lvlText w:val="-"/>
      <w:lvlJc w:val="left"/>
      <w:pPr>
        <w:ind w:left="179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110D4D0">
      <w:numFmt w:val="bullet"/>
      <w:lvlText w:val="•"/>
      <w:lvlJc w:val="left"/>
      <w:pPr>
        <w:ind w:left="2640" w:hanging="140"/>
      </w:pPr>
      <w:rPr>
        <w:rFonts w:hint="default"/>
      </w:rPr>
    </w:lvl>
    <w:lvl w:ilvl="2" w:tplc="C234F69E">
      <w:numFmt w:val="bullet"/>
      <w:lvlText w:val="•"/>
      <w:lvlJc w:val="left"/>
      <w:pPr>
        <w:ind w:left="3480" w:hanging="140"/>
      </w:pPr>
      <w:rPr>
        <w:rFonts w:hint="default"/>
      </w:rPr>
    </w:lvl>
    <w:lvl w:ilvl="3" w:tplc="C1660C38">
      <w:numFmt w:val="bullet"/>
      <w:lvlText w:val="•"/>
      <w:lvlJc w:val="left"/>
      <w:pPr>
        <w:ind w:left="4320" w:hanging="140"/>
      </w:pPr>
      <w:rPr>
        <w:rFonts w:hint="default"/>
      </w:rPr>
    </w:lvl>
    <w:lvl w:ilvl="4" w:tplc="3592A614">
      <w:numFmt w:val="bullet"/>
      <w:lvlText w:val="•"/>
      <w:lvlJc w:val="left"/>
      <w:pPr>
        <w:ind w:left="5160" w:hanging="140"/>
      </w:pPr>
      <w:rPr>
        <w:rFonts w:hint="default"/>
      </w:rPr>
    </w:lvl>
    <w:lvl w:ilvl="5" w:tplc="CBA8A51C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9ED6E656">
      <w:numFmt w:val="bullet"/>
      <w:lvlText w:val="•"/>
      <w:lvlJc w:val="left"/>
      <w:pPr>
        <w:ind w:left="6840" w:hanging="140"/>
      </w:pPr>
      <w:rPr>
        <w:rFonts w:hint="default"/>
      </w:rPr>
    </w:lvl>
    <w:lvl w:ilvl="7" w:tplc="2A1E3074">
      <w:numFmt w:val="bullet"/>
      <w:lvlText w:val="•"/>
      <w:lvlJc w:val="left"/>
      <w:pPr>
        <w:ind w:left="7680" w:hanging="140"/>
      </w:pPr>
      <w:rPr>
        <w:rFonts w:hint="default"/>
      </w:rPr>
    </w:lvl>
    <w:lvl w:ilvl="8" w:tplc="1C2C2F66">
      <w:numFmt w:val="bullet"/>
      <w:lvlText w:val="•"/>
      <w:lvlJc w:val="left"/>
      <w:pPr>
        <w:ind w:left="8520" w:hanging="140"/>
      </w:pPr>
      <w:rPr>
        <w:rFonts w:hint="default"/>
      </w:rPr>
    </w:lvl>
  </w:abstractNum>
  <w:abstractNum w:abstractNumId="1">
    <w:nsid w:val="41AE6F47"/>
    <w:multiLevelType w:val="hybridMultilevel"/>
    <w:tmpl w:val="FFFFFFFF"/>
    <w:lvl w:ilvl="0" w:tplc="9FE0EBB2">
      <w:numFmt w:val="bullet"/>
      <w:lvlText w:val=""/>
      <w:lvlJc w:val="left"/>
      <w:pPr>
        <w:ind w:left="216" w:hanging="300"/>
      </w:pPr>
      <w:rPr>
        <w:rFonts w:ascii="Symbol" w:eastAsia="Times New Roman" w:hAnsi="Symbol" w:hint="default"/>
        <w:w w:val="100"/>
        <w:sz w:val="24"/>
        <w:szCs w:val="24"/>
      </w:rPr>
    </w:lvl>
    <w:lvl w:ilvl="1" w:tplc="A202A2CC">
      <w:numFmt w:val="bullet"/>
      <w:lvlText w:val="•"/>
      <w:lvlJc w:val="left"/>
      <w:pPr>
        <w:ind w:left="1218" w:hanging="300"/>
      </w:pPr>
      <w:rPr>
        <w:rFonts w:hint="default"/>
      </w:rPr>
    </w:lvl>
    <w:lvl w:ilvl="2" w:tplc="E586F554">
      <w:numFmt w:val="bullet"/>
      <w:lvlText w:val="•"/>
      <w:lvlJc w:val="left"/>
      <w:pPr>
        <w:ind w:left="2216" w:hanging="300"/>
      </w:pPr>
      <w:rPr>
        <w:rFonts w:hint="default"/>
      </w:rPr>
    </w:lvl>
    <w:lvl w:ilvl="3" w:tplc="59D81D3E">
      <w:numFmt w:val="bullet"/>
      <w:lvlText w:val="•"/>
      <w:lvlJc w:val="left"/>
      <w:pPr>
        <w:ind w:left="3214" w:hanging="300"/>
      </w:pPr>
      <w:rPr>
        <w:rFonts w:hint="default"/>
      </w:rPr>
    </w:lvl>
    <w:lvl w:ilvl="4" w:tplc="21785C38">
      <w:numFmt w:val="bullet"/>
      <w:lvlText w:val="•"/>
      <w:lvlJc w:val="left"/>
      <w:pPr>
        <w:ind w:left="4212" w:hanging="300"/>
      </w:pPr>
      <w:rPr>
        <w:rFonts w:hint="default"/>
      </w:rPr>
    </w:lvl>
    <w:lvl w:ilvl="5" w:tplc="3E246CC2">
      <w:numFmt w:val="bullet"/>
      <w:lvlText w:val="•"/>
      <w:lvlJc w:val="left"/>
      <w:pPr>
        <w:ind w:left="5210" w:hanging="300"/>
      </w:pPr>
      <w:rPr>
        <w:rFonts w:hint="default"/>
      </w:rPr>
    </w:lvl>
    <w:lvl w:ilvl="6" w:tplc="CAEC690A">
      <w:numFmt w:val="bullet"/>
      <w:lvlText w:val="•"/>
      <w:lvlJc w:val="left"/>
      <w:pPr>
        <w:ind w:left="6208" w:hanging="300"/>
      </w:pPr>
      <w:rPr>
        <w:rFonts w:hint="default"/>
      </w:rPr>
    </w:lvl>
    <w:lvl w:ilvl="7" w:tplc="03BCAC4C">
      <w:numFmt w:val="bullet"/>
      <w:lvlText w:val="•"/>
      <w:lvlJc w:val="left"/>
      <w:pPr>
        <w:ind w:left="7206" w:hanging="300"/>
      </w:pPr>
      <w:rPr>
        <w:rFonts w:hint="default"/>
      </w:rPr>
    </w:lvl>
    <w:lvl w:ilvl="8" w:tplc="8E1A14E6">
      <w:numFmt w:val="bullet"/>
      <w:lvlText w:val="•"/>
      <w:lvlJc w:val="left"/>
      <w:pPr>
        <w:ind w:left="8204" w:hanging="3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BE"/>
    <w:rsid w:val="00A9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line="274" w:lineRule="exact"/>
      <w:ind w:left="2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AB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5ABE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pPr>
      <w:spacing w:line="293" w:lineRule="exact"/>
      <w:ind w:left="916" w:hanging="301"/>
    </w:pPr>
  </w:style>
  <w:style w:type="paragraph" w:customStyle="1" w:styleId="TableParagraph">
    <w:name w:val="Table Paragraph"/>
    <w:basedOn w:val="Normal"/>
    <w:uiPriority w:val="99"/>
    <w:pPr>
      <w:spacing w:line="256" w:lineRule="exact"/>
      <w:ind w:left="43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nii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vniim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988</Words>
  <Characters>5632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14724-12.doc</dc:title>
  <dc:subject/>
  <dc:creator>gosreestr-vm</dc:creator>
  <cp:keywords/>
  <dc:description/>
  <cp:lastModifiedBy>Admin</cp:lastModifiedBy>
  <cp:revision>3</cp:revision>
  <dcterms:created xsi:type="dcterms:W3CDTF">2022-12-09T14:45:00Z</dcterms:created>
  <dcterms:modified xsi:type="dcterms:W3CDTF">2022-12-09T14:51:00Z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www.pdffactory.com</vt:lpwstr>
  </property>
</Properties>
</file>