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61" w:rsidRDefault="00C27561">
      <w:pPr>
        <w:rPr>
          <w:rFonts w:cs="Times New Roman"/>
          <w:lang w:val="ru-RU"/>
        </w:rPr>
      </w:pPr>
    </w:p>
    <w:p w:rsidR="00C27561" w:rsidRDefault="00C27561">
      <w:pPr>
        <w:jc w:val="center"/>
        <w:rPr>
          <w:rFonts w:cs="Times New Roman"/>
          <w:sz w:val="28"/>
          <w:szCs w:val="28"/>
          <w:lang w:val="ru-RU"/>
        </w:rPr>
      </w:pPr>
    </w:p>
    <w:p w:rsidR="00C27561" w:rsidRDefault="00C27561">
      <w:pPr>
        <w:jc w:val="center"/>
        <w:rPr>
          <w:rFonts w:cs="Times New Roman"/>
          <w:sz w:val="28"/>
          <w:szCs w:val="28"/>
          <w:lang w:val="ru-RU"/>
        </w:rPr>
      </w:pPr>
    </w:p>
    <w:p w:rsidR="00C27561" w:rsidRDefault="00C27561">
      <w:pPr>
        <w:jc w:val="center"/>
        <w:rPr>
          <w:rFonts w:cs="Times New Roman"/>
          <w:b/>
          <w:bCs/>
          <w:color w:val="000000"/>
          <w:spacing w:val="4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pacing w:val="4"/>
          <w:sz w:val="28"/>
          <w:szCs w:val="28"/>
          <w:lang w:val="ru-RU"/>
        </w:rPr>
        <w:t>РЕЙКИ ВОДОМЕРНЫЕ СТАЦИОНАРНЫЕ</w:t>
      </w:r>
    </w:p>
    <w:p w:rsidR="00C27561" w:rsidRDefault="00C2756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pacing w:val="4"/>
          <w:sz w:val="28"/>
          <w:szCs w:val="28"/>
          <w:lang w:val="ru-RU"/>
        </w:rPr>
        <w:t xml:space="preserve"> ГМ-3М</w:t>
      </w:r>
    </w:p>
    <w:p w:rsidR="00C27561" w:rsidRDefault="00C27561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27561" w:rsidRDefault="00C27561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C27561" w:rsidRDefault="00C27561">
      <w:pPr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Руководство по эксплуатации</w:t>
      </w:r>
    </w:p>
    <w:p w:rsidR="00C27561" w:rsidRDefault="00C27561">
      <w:pPr>
        <w:jc w:val="center"/>
        <w:rPr>
          <w:rFonts w:cs="Times New Roman"/>
          <w:lang w:val="ru-RU"/>
        </w:rPr>
      </w:pPr>
    </w:p>
    <w:p w:rsidR="00C27561" w:rsidRDefault="00C27561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ТСГР.401251.001-08.РЭ.</w:t>
      </w:r>
    </w:p>
    <w:p w:rsidR="00C27561" w:rsidRDefault="00C27561">
      <w:pPr>
        <w:jc w:val="center"/>
        <w:rPr>
          <w:rFonts w:cs="Times New Roman"/>
          <w:sz w:val="28"/>
          <w:szCs w:val="28"/>
          <w:lang w:val="ru-RU"/>
        </w:rPr>
      </w:pPr>
    </w:p>
    <w:p w:rsidR="00C27561" w:rsidRDefault="00C27561">
      <w:pPr>
        <w:jc w:val="center"/>
        <w:rPr>
          <w:rFonts w:cs="Times New Roman"/>
          <w:lang w:val="ru-RU"/>
        </w:rPr>
      </w:pPr>
    </w:p>
    <w:p w:rsidR="00C27561" w:rsidRDefault="00C27561">
      <w:pPr>
        <w:jc w:val="center"/>
        <w:rPr>
          <w:rFonts w:cs="Times New Roman"/>
          <w:lang w:val="ru-RU"/>
        </w:rPr>
      </w:pPr>
    </w:p>
    <w:p w:rsidR="00C27561" w:rsidRDefault="00C27561">
      <w:pPr>
        <w:jc w:val="center"/>
        <w:rPr>
          <w:rFonts w:cs="Times New Roman"/>
          <w:lang w:val="ru-RU"/>
        </w:rPr>
      </w:pPr>
    </w:p>
    <w:p w:rsidR="00C27561" w:rsidRDefault="00C27561">
      <w:pPr>
        <w:jc w:val="center"/>
        <w:rPr>
          <w:rFonts w:cs="Times New Roman"/>
          <w:lang w:val="ru-RU"/>
        </w:rPr>
      </w:pPr>
    </w:p>
    <w:p w:rsidR="00C27561" w:rsidRDefault="00C27561">
      <w:pPr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latik.ru/flax/504/503052/503052_html_cd96cac.png" style="width:66.75pt;height:66.75pt;visibility:visible">
            <v:imagedata r:id="rId7" o:title=""/>
          </v:shape>
        </w:pict>
      </w:r>
    </w:p>
    <w:p w:rsidR="00C27561" w:rsidRDefault="00C27561">
      <w:pPr>
        <w:jc w:val="center"/>
        <w:rPr>
          <w:rFonts w:cs="Times New Roman"/>
          <w:lang w:val="ru-RU"/>
        </w:rPr>
      </w:pPr>
    </w:p>
    <w:p w:rsidR="00C27561" w:rsidRDefault="00C27561">
      <w:pPr>
        <w:jc w:val="center"/>
        <w:rPr>
          <w:rFonts w:cs="Times New Roman"/>
          <w:lang w:val="ru-RU"/>
        </w:rPr>
      </w:pPr>
    </w:p>
    <w:p w:rsidR="00C27561" w:rsidRDefault="00C27561">
      <w:pPr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w:t xml:space="preserve"> </w:t>
      </w:r>
      <w:r>
        <w:rPr>
          <w:rFonts w:cs="Times New Roman"/>
          <w:lang w:val="ru-RU"/>
        </w:rPr>
        <w:t xml:space="preserve">                                                                                                    </w:t>
      </w:r>
    </w:p>
    <w:p w:rsidR="00C27561" w:rsidRDefault="00C27561">
      <w:pPr>
        <w:rPr>
          <w:rFonts w:cs="Times New Roman"/>
          <w:lang w:val="ru-RU"/>
        </w:rPr>
      </w:pPr>
    </w:p>
    <w:p w:rsidR="00C27561" w:rsidRDefault="00C27561">
      <w:pPr>
        <w:rPr>
          <w:rFonts w:cs="Times New Roman"/>
          <w:lang w:val="ru-RU"/>
        </w:rPr>
      </w:pPr>
    </w:p>
    <w:p w:rsidR="00C27561" w:rsidRDefault="00C27561">
      <w:pPr>
        <w:rPr>
          <w:rFonts w:cs="Times New Roman"/>
          <w:lang w:val="ru-RU"/>
        </w:rPr>
      </w:pPr>
    </w:p>
    <w:p w:rsidR="00C27561" w:rsidRDefault="00C27561">
      <w:pPr>
        <w:rPr>
          <w:rFonts w:cs="Times New Roman"/>
          <w:sz w:val="28"/>
          <w:szCs w:val="28"/>
          <w:lang w:val="ru-RU"/>
        </w:rPr>
      </w:pPr>
    </w:p>
    <w:p w:rsidR="00C27561" w:rsidRDefault="00C27561">
      <w:pPr>
        <w:ind w:right="-143"/>
        <w:rPr>
          <w:rFonts w:cs="Times New Roman"/>
          <w:sz w:val="28"/>
          <w:szCs w:val="28"/>
          <w:lang w:val="ru-RU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Телефон для заказа : (343) 345-28-66; 217-63-28; 217-63-29</w:t>
      </w:r>
    </w:p>
    <w:p w:rsidR="00C27561" w:rsidRDefault="00C27561">
      <w:pPr>
        <w:jc w:val="center"/>
        <w:rPr>
          <w:rFonts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pp-66@list.ru</w:t>
        </w:r>
      </w:hyperlink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jc w:val="center"/>
        <w:rPr>
          <w:rFonts w:cs="Times New Roman"/>
          <w:sz w:val="28"/>
          <w:szCs w:val="28"/>
        </w:rPr>
      </w:pPr>
    </w:p>
    <w:p w:rsidR="00C27561" w:rsidRDefault="00C27561">
      <w:pPr>
        <w:pStyle w:val="ListParagraph"/>
        <w:spacing w:before="36"/>
        <w:ind w:left="-142" w:right="-39"/>
        <w:jc w:val="both"/>
        <w:rPr>
          <w:b/>
          <w:bCs/>
        </w:rPr>
      </w:pPr>
    </w:p>
    <w:p w:rsidR="00C27561" w:rsidRDefault="00C27561">
      <w:pPr>
        <w:pStyle w:val="ListParagraph"/>
        <w:spacing w:before="36"/>
        <w:ind w:left="-142" w:right="-39"/>
        <w:jc w:val="both"/>
        <w:rPr>
          <w:b/>
          <w:bCs/>
        </w:rPr>
      </w:pPr>
    </w:p>
    <w:p w:rsidR="00C27561" w:rsidRDefault="00C27561">
      <w:pPr>
        <w:pStyle w:val="ListParagraph"/>
        <w:spacing w:before="36"/>
        <w:ind w:left="-142" w:right="-39"/>
        <w:jc w:val="both"/>
        <w:rPr>
          <w:b/>
          <w:bCs/>
        </w:rPr>
      </w:pPr>
    </w:p>
    <w:p w:rsidR="00C27561" w:rsidRDefault="00C27561">
      <w:pPr>
        <w:pStyle w:val="ListParagraph"/>
        <w:spacing w:before="36"/>
        <w:ind w:left="-142" w:right="-39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lang w:val="ru-RU"/>
        </w:rPr>
        <w:t xml:space="preserve">В настоящем Руководстве по эксплуатации, совмещенном с паспортом, приведены сведения о назначении, устройстве, принципе действия и правилах эксплуатации </w:t>
      </w:r>
      <w:r>
        <w:rPr>
          <w:color w:val="000000"/>
          <w:lang w:val="ru-RU"/>
        </w:rPr>
        <w:t>рейки водомерной стационарной РГ.ГМП.ГМ</w:t>
      </w: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color w:val="000000"/>
          <w:lang w:val="ru-RU"/>
        </w:rPr>
        <w:t>3М – 2, -4, -6, -8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C27561" w:rsidRDefault="00C27561">
      <w:pPr>
        <w:pStyle w:val="Heading2"/>
        <w:ind w:firstLine="42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Toc514678977"/>
      <w:bookmarkStart w:id="1" w:name="_Toc514679109"/>
      <w:bookmarkStart w:id="2" w:name="_Toc514679120"/>
      <w:r>
        <w:rPr>
          <w:rFonts w:ascii="Times New Roman" w:hAnsi="Times New Roman" w:cs="Times New Roman"/>
          <w:sz w:val="32"/>
          <w:szCs w:val="32"/>
          <w:lang w:val="ru-RU"/>
        </w:rPr>
        <w:t>1. Описание и работа</w:t>
      </w:r>
      <w:bookmarkEnd w:id="0"/>
      <w:bookmarkEnd w:id="1"/>
      <w:bookmarkEnd w:id="2"/>
    </w:p>
    <w:p w:rsidR="00C27561" w:rsidRDefault="00C27561">
      <w:pPr>
        <w:numPr>
          <w:ilvl w:val="1"/>
          <w:numId w:val="2"/>
        </w:numPr>
        <w:tabs>
          <w:tab w:val="clear" w:pos="1290"/>
        </w:tabs>
        <w:spacing w:before="36"/>
        <w:ind w:left="426" w:right="-39" w:hanging="56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lang w:val="ru-RU"/>
        </w:rPr>
        <w:t>Назначение</w:t>
      </w:r>
    </w:p>
    <w:p w:rsidR="00C27561" w:rsidRDefault="00C27561">
      <w:pPr>
        <w:pStyle w:val="ListParagraph"/>
        <w:spacing w:before="36"/>
        <w:ind w:left="-142" w:right="-39" w:hanging="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lang w:val="ru-RU"/>
        </w:rPr>
        <w:t xml:space="preserve">Рейки </w:t>
      </w:r>
      <w:r>
        <w:rPr>
          <w:color w:val="000000"/>
          <w:lang w:val="ru-RU"/>
        </w:rPr>
        <w:t>РГ.ГМП.ГМ-3М– 2, -4, -6, -8 предназначены для</w:t>
      </w:r>
      <w:r>
        <w:rPr>
          <w:color w:val="000000"/>
          <w:spacing w:val="8"/>
          <w:lang w:val="ru-RU"/>
        </w:rPr>
        <w:t xml:space="preserve"> измерения высоты уровня воды в прибрежной зоне морей</w:t>
      </w:r>
      <w:r>
        <w:rPr>
          <w:color w:val="000000"/>
          <w:spacing w:val="18"/>
          <w:lang w:val="ru-RU"/>
        </w:rPr>
        <w:t xml:space="preserve"> </w:t>
      </w:r>
      <w:r>
        <w:rPr>
          <w:color w:val="000000"/>
          <w:spacing w:val="9"/>
          <w:lang w:val="ru-RU"/>
        </w:rPr>
        <w:t>и океанов</w:t>
      </w:r>
      <w:r>
        <w:rPr>
          <w:rFonts w:ascii="Times New Roman" w:hAnsi="Times New Roman" w:cs="Times New Roman"/>
          <w:color w:val="000000"/>
          <w:spacing w:val="9"/>
          <w:lang w:val="ru-RU"/>
        </w:rPr>
        <w:t>,</w:t>
      </w:r>
      <w:r>
        <w:rPr>
          <w:color w:val="000000"/>
          <w:spacing w:val="9"/>
          <w:lang w:val="ru-RU"/>
        </w:rPr>
        <w:t xml:space="preserve"> в морских устьях рек, на реках, озерах и водохранилищах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C27561" w:rsidRDefault="00C27561">
      <w:pPr>
        <w:ind w:left="-142" w:hanging="142"/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b/>
          <w:bCs/>
          <w:lang w:val="ru-RU"/>
        </w:rPr>
        <w:t>1.2.  Технические характеристики</w:t>
      </w:r>
      <w:bookmarkStart w:id="3" w:name="_GoBack"/>
      <w:bookmarkEnd w:id="3"/>
    </w:p>
    <w:p w:rsidR="00C27561" w:rsidRDefault="00C27561">
      <w:pPr>
        <w:ind w:left="-142" w:hanging="14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1.2.1 Основные параметры и размеры реек соответствуют данным, приведенным в таблице 1.</w:t>
      </w:r>
    </w:p>
    <w:p w:rsidR="00C27561" w:rsidRDefault="00C27561">
      <w:pPr>
        <w:ind w:left="567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Таблица 1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9"/>
        <w:gridCol w:w="1487"/>
        <w:gridCol w:w="1134"/>
        <w:gridCol w:w="1559"/>
        <w:gridCol w:w="851"/>
        <w:gridCol w:w="2126"/>
      </w:tblGrid>
      <w:tr w:rsidR="00C27561">
        <w:tc>
          <w:tcPr>
            <w:tcW w:w="2199" w:type="dxa"/>
          </w:tcPr>
          <w:p w:rsidR="00C27561" w:rsidRDefault="00C27561">
            <w:pPr>
              <w:tabs>
                <w:tab w:val="left" w:leader="underscore" w:pos="1739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Условное</w:t>
            </w:r>
          </w:p>
          <w:p w:rsidR="00C27561" w:rsidRDefault="00C27561">
            <w:pPr>
              <w:tabs>
                <w:tab w:val="left" w:leader="underscore" w:pos="1739"/>
              </w:tabs>
              <w:spacing w:line="240" w:lineRule="atLeast"/>
              <w:jc w:val="center"/>
              <w:rPr>
                <w:rFonts w:ascii="Arial" w:hAnsi="Arial" w:cs="Arial"/>
                <w:color w:val="000000"/>
                <w:spacing w:val="2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обозначение рейки</w:t>
            </w:r>
          </w:p>
        </w:tc>
        <w:tc>
          <w:tcPr>
            <w:tcW w:w="1487" w:type="dxa"/>
          </w:tcPr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Пределы</w:t>
            </w:r>
          </w:p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измерения, см</w:t>
            </w:r>
          </w:p>
        </w:tc>
        <w:tc>
          <w:tcPr>
            <w:tcW w:w="1134" w:type="dxa"/>
          </w:tcPr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Цена деления</w:t>
            </w:r>
          </w:p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шкалы, см</w:t>
            </w:r>
          </w:p>
        </w:tc>
        <w:tc>
          <w:tcPr>
            <w:tcW w:w="1559" w:type="dxa"/>
          </w:tcPr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Габаритные</w:t>
            </w:r>
          </w:p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размеры, см</w:t>
            </w:r>
          </w:p>
        </w:tc>
        <w:tc>
          <w:tcPr>
            <w:tcW w:w="851" w:type="dxa"/>
          </w:tcPr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Масса кг</w:t>
            </w:r>
          </w:p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не более</w:t>
            </w:r>
          </w:p>
        </w:tc>
        <w:tc>
          <w:tcPr>
            <w:tcW w:w="2126" w:type="dxa"/>
          </w:tcPr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Материал,</w:t>
            </w:r>
          </w:p>
          <w:p w:rsidR="00C27561" w:rsidRDefault="00C27561">
            <w:pPr>
              <w:tabs>
                <w:tab w:val="left" w:leader="underscore" w:pos="1739"/>
              </w:tabs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ГОСТ</w:t>
            </w:r>
          </w:p>
        </w:tc>
      </w:tr>
      <w:tr w:rsidR="00C27561">
        <w:trPr>
          <w:cantSplit/>
          <w:trHeight w:val="414"/>
        </w:trPr>
        <w:tc>
          <w:tcPr>
            <w:tcW w:w="2199" w:type="dxa"/>
          </w:tcPr>
          <w:p w:rsidR="00C27561" w:rsidRDefault="00C27561">
            <w:pPr>
              <w:tabs>
                <w:tab w:val="left" w:leader="underscore" w:pos="2151"/>
              </w:tabs>
              <w:spacing w:line="273" w:lineRule="auto"/>
              <w:ind w:left="1300" w:right="317" w:hanging="1300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РГ.ГМП.ГМ-3М-2</w:t>
            </w:r>
          </w:p>
        </w:tc>
        <w:tc>
          <w:tcPr>
            <w:tcW w:w="1487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0-200</w:t>
            </w:r>
          </w:p>
        </w:tc>
        <w:tc>
          <w:tcPr>
            <w:tcW w:w="1134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559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17*5,5*200</w:t>
            </w:r>
          </w:p>
        </w:tc>
        <w:tc>
          <w:tcPr>
            <w:tcW w:w="851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25</w:t>
            </w:r>
          </w:p>
        </w:tc>
        <w:tc>
          <w:tcPr>
            <w:tcW w:w="2126" w:type="dxa"/>
            <w:vMerge w:val="restart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Швеллер стальной № 10</w:t>
            </w:r>
          </w:p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по ГОСТ 8240.</w:t>
            </w:r>
          </w:p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Лист</w:t>
            </w:r>
          </w:p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12Х18Н10Т</w:t>
            </w:r>
          </w:p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ГОСТ 5632</w:t>
            </w:r>
          </w:p>
        </w:tc>
      </w:tr>
      <w:tr w:rsidR="00C27561">
        <w:trPr>
          <w:cantSplit/>
          <w:trHeight w:val="417"/>
        </w:trPr>
        <w:tc>
          <w:tcPr>
            <w:tcW w:w="2199" w:type="dxa"/>
          </w:tcPr>
          <w:p w:rsidR="00C27561" w:rsidRDefault="00C27561">
            <w:pPr>
              <w:tabs>
                <w:tab w:val="left" w:leader="underscore" w:pos="2151"/>
              </w:tabs>
              <w:spacing w:line="273" w:lineRule="auto"/>
              <w:ind w:left="1300" w:right="317" w:hanging="1300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РГ.ГМП.ГМ-3М-4</w:t>
            </w:r>
          </w:p>
        </w:tc>
        <w:tc>
          <w:tcPr>
            <w:tcW w:w="1487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0-400</w:t>
            </w:r>
          </w:p>
        </w:tc>
        <w:tc>
          <w:tcPr>
            <w:tcW w:w="1134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559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17*5,5*400</w:t>
            </w:r>
          </w:p>
        </w:tc>
        <w:tc>
          <w:tcPr>
            <w:tcW w:w="851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50</w:t>
            </w:r>
          </w:p>
        </w:tc>
        <w:tc>
          <w:tcPr>
            <w:tcW w:w="2126" w:type="dxa"/>
            <w:vMerge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</w:tc>
      </w:tr>
      <w:tr w:rsidR="00C27561">
        <w:trPr>
          <w:cantSplit/>
          <w:trHeight w:val="408"/>
        </w:trPr>
        <w:tc>
          <w:tcPr>
            <w:tcW w:w="2199" w:type="dxa"/>
          </w:tcPr>
          <w:p w:rsidR="00C27561" w:rsidRDefault="00C27561">
            <w:pPr>
              <w:tabs>
                <w:tab w:val="left" w:leader="underscore" w:pos="1310"/>
              </w:tabs>
              <w:spacing w:line="273" w:lineRule="auto"/>
              <w:ind w:left="1300" w:right="106" w:hanging="1266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РГ.ГМП.ГМ-3М-6</w:t>
            </w:r>
          </w:p>
        </w:tc>
        <w:tc>
          <w:tcPr>
            <w:tcW w:w="1487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0-600</w:t>
            </w:r>
          </w:p>
        </w:tc>
        <w:tc>
          <w:tcPr>
            <w:tcW w:w="1134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559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17*5,5*600</w:t>
            </w:r>
          </w:p>
        </w:tc>
        <w:tc>
          <w:tcPr>
            <w:tcW w:w="851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75</w:t>
            </w:r>
          </w:p>
        </w:tc>
        <w:tc>
          <w:tcPr>
            <w:tcW w:w="2126" w:type="dxa"/>
            <w:vMerge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</w:tc>
      </w:tr>
      <w:tr w:rsidR="00C27561">
        <w:trPr>
          <w:cantSplit/>
        </w:trPr>
        <w:tc>
          <w:tcPr>
            <w:tcW w:w="2199" w:type="dxa"/>
          </w:tcPr>
          <w:p w:rsidR="00C27561" w:rsidRDefault="00C27561">
            <w:pPr>
              <w:tabs>
                <w:tab w:val="left" w:leader="underscore" w:pos="2151"/>
              </w:tabs>
              <w:spacing w:line="273" w:lineRule="auto"/>
              <w:ind w:left="1300" w:right="317" w:hanging="1300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РГ.ГМП.ГМ-3М-8</w:t>
            </w:r>
          </w:p>
        </w:tc>
        <w:tc>
          <w:tcPr>
            <w:tcW w:w="1487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0-800</w:t>
            </w:r>
          </w:p>
        </w:tc>
        <w:tc>
          <w:tcPr>
            <w:tcW w:w="1134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</w:t>
            </w:r>
          </w:p>
        </w:tc>
        <w:tc>
          <w:tcPr>
            <w:tcW w:w="1559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17*5,5*800</w:t>
            </w:r>
          </w:p>
        </w:tc>
        <w:tc>
          <w:tcPr>
            <w:tcW w:w="851" w:type="dxa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100</w:t>
            </w:r>
          </w:p>
        </w:tc>
        <w:tc>
          <w:tcPr>
            <w:tcW w:w="2126" w:type="dxa"/>
            <w:vMerge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</w:tc>
      </w:tr>
    </w:tbl>
    <w:p w:rsidR="00C27561" w:rsidRDefault="00C27561">
      <w:pPr>
        <w:ind w:left="567"/>
        <w:rPr>
          <w:rFonts w:cs="Times New Roman"/>
          <w:lang w:val="ru-RU"/>
        </w:rPr>
      </w:pPr>
    </w:p>
    <w:p w:rsidR="00C27561" w:rsidRDefault="00C27561">
      <w:pPr>
        <w:numPr>
          <w:ilvl w:val="2"/>
          <w:numId w:val="3"/>
        </w:numPr>
        <w:tabs>
          <w:tab w:val="clear" w:pos="720"/>
        </w:tabs>
        <w:ind w:left="-142"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Пределы абсолютной погрешности не превышают значений, приведенных в таблице 2.</w:t>
      </w:r>
    </w:p>
    <w:p w:rsidR="00C27561" w:rsidRDefault="00C27561">
      <w:pPr>
        <w:ind w:left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Таблица 2</w:t>
      </w: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850"/>
        <w:gridCol w:w="2268"/>
        <w:gridCol w:w="2127"/>
      </w:tblGrid>
      <w:tr w:rsidR="00C27561">
        <w:trPr>
          <w:cantSplit/>
          <w:trHeight w:val="345"/>
        </w:trPr>
        <w:tc>
          <w:tcPr>
            <w:tcW w:w="4248" w:type="dxa"/>
            <w:vMerge w:val="restart"/>
          </w:tcPr>
          <w:p w:rsidR="00C27561" w:rsidRDefault="00C27561">
            <w:pPr>
              <w:ind w:left="74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 xml:space="preserve">Условное обозначение реек </w:t>
            </w:r>
          </w:p>
        </w:tc>
        <w:tc>
          <w:tcPr>
            <w:tcW w:w="5245" w:type="dxa"/>
            <w:gridSpan w:val="3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Допускаемые отклонения, мм</w:t>
            </w:r>
          </w:p>
        </w:tc>
      </w:tr>
      <w:tr w:rsidR="00C27561">
        <w:trPr>
          <w:cantSplit/>
          <w:trHeight w:val="615"/>
        </w:trPr>
        <w:tc>
          <w:tcPr>
            <w:tcW w:w="4248" w:type="dxa"/>
            <w:vMerge/>
          </w:tcPr>
          <w:p w:rsidR="00C27561" w:rsidRDefault="00C27561">
            <w:pPr>
              <w:ind w:left="74"/>
              <w:jc w:val="center"/>
              <w:rPr>
                <w:rFonts w:ascii="Calibri" w:hAnsi="Calibri" w:cs="Calibri"/>
                <w:color w:val="000000"/>
                <w:spacing w:val="6"/>
                <w:sz w:val="21"/>
                <w:szCs w:val="21"/>
                <w:lang w:val="ru-RU" w:eastAsia="en-US"/>
              </w:rPr>
            </w:pPr>
          </w:p>
        </w:tc>
        <w:tc>
          <w:tcPr>
            <w:tcW w:w="850" w:type="dxa"/>
          </w:tcPr>
          <w:p w:rsidR="00C27561" w:rsidRDefault="00C27561">
            <w:pP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Общей</w:t>
            </w:r>
          </w:p>
          <w:p w:rsidR="00C27561" w:rsidRDefault="00C27561">
            <w:pP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длины</w:t>
            </w:r>
          </w:p>
          <w:p w:rsidR="00C27561" w:rsidRDefault="00C27561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шкалы</w:t>
            </w:r>
          </w:p>
        </w:tc>
        <w:tc>
          <w:tcPr>
            <w:tcW w:w="2268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Расстояния между любыми двумя не соседними делениями в пределах любых десяти делений</w:t>
            </w:r>
          </w:p>
        </w:tc>
        <w:tc>
          <w:tcPr>
            <w:tcW w:w="2127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Расстояния между двумя любыми соседними делениями</w:t>
            </w:r>
          </w:p>
        </w:tc>
      </w:tr>
      <w:tr w:rsidR="00C27561">
        <w:trPr>
          <w:trHeight w:val="454"/>
        </w:trPr>
        <w:tc>
          <w:tcPr>
            <w:tcW w:w="4248" w:type="dxa"/>
          </w:tcPr>
          <w:p w:rsidR="00C27561" w:rsidRDefault="00C27561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РГ.ГМП.ГМ-3М-2</w:t>
            </w:r>
          </w:p>
        </w:tc>
        <w:tc>
          <w:tcPr>
            <w:tcW w:w="850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2,5</w:t>
            </w:r>
          </w:p>
        </w:tc>
        <w:tc>
          <w:tcPr>
            <w:tcW w:w="2268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u w:val="single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1,5</w:t>
            </w:r>
          </w:p>
        </w:tc>
        <w:tc>
          <w:tcPr>
            <w:tcW w:w="2127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u w:val="single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1,0</w:t>
            </w:r>
          </w:p>
        </w:tc>
      </w:tr>
      <w:tr w:rsidR="00C27561">
        <w:trPr>
          <w:trHeight w:val="454"/>
        </w:trPr>
        <w:tc>
          <w:tcPr>
            <w:tcW w:w="4248" w:type="dxa"/>
          </w:tcPr>
          <w:p w:rsidR="00C27561" w:rsidRDefault="00C27561">
            <w:pPr>
              <w:rPr>
                <w:rFonts w:ascii="Calibri" w:hAnsi="Calibri" w:cs="Calibri"/>
                <w:color w:val="000000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РГ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ГМП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-3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-4</w:t>
            </w:r>
          </w:p>
        </w:tc>
        <w:tc>
          <w:tcPr>
            <w:tcW w:w="850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vertAlign w:val="superscript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PT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5,0</w:t>
            </w:r>
          </w:p>
        </w:tc>
        <w:tc>
          <w:tcPr>
            <w:tcW w:w="2268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PT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1,5</w:t>
            </w:r>
          </w:p>
        </w:tc>
        <w:tc>
          <w:tcPr>
            <w:tcW w:w="2127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u w:val="single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PT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1,0</w:t>
            </w:r>
          </w:p>
        </w:tc>
      </w:tr>
      <w:tr w:rsidR="00C27561">
        <w:trPr>
          <w:trHeight w:val="454"/>
        </w:trPr>
        <w:tc>
          <w:tcPr>
            <w:tcW w:w="4248" w:type="dxa"/>
          </w:tcPr>
          <w:p w:rsidR="00C27561" w:rsidRDefault="00C27561">
            <w:pPr>
              <w:rPr>
                <w:rFonts w:ascii="Calibri" w:hAnsi="Calibri" w:cs="Calibri"/>
                <w:color w:val="000000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РГ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ГМП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-3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-6</w:t>
            </w:r>
          </w:p>
        </w:tc>
        <w:tc>
          <w:tcPr>
            <w:tcW w:w="850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u w:val="single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PT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7,5</w:t>
            </w:r>
          </w:p>
        </w:tc>
        <w:tc>
          <w:tcPr>
            <w:tcW w:w="2268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PT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1,5</w:t>
            </w:r>
          </w:p>
        </w:tc>
        <w:tc>
          <w:tcPr>
            <w:tcW w:w="2127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u w:val="single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pt-PT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1,0</w:t>
            </w:r>
          </w:p>
        </w:tc>
      </w:tr>
      <w:tr w:rsidR="00C27561">
        <w:trPr>
          <w:trHeight w:val="454"/>
        </w:trPr>
        <w:tc>
          <w:tcPr>
            <w:tcW w:w="4248" w:type="dxa"/>
          </w:tcPr>
          <w:p w:rsidR="00C27561" w:rsidRDefault="00C27561">
            <w:pPr>
              <w:rPr>
                <w:rFonts w:ascii="Calibri" w:hAnsi="Calibri" w:cs="Calibri"/>
                <w:color w:val="000000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РГ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ГМП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ГМ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-3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t-PT" w:eastAsia="en-US"/>
              </w:rPr>
              <w:t>-8</w:t>
            </w:r>
          </w:p>
        </w:tc>
        <w:tc>
          <w:tcPr>
            <w:tcW w:w="850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u w:val="single"/>
                <w:lang w:val="pt-P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10,0</w:t>
            </w:r>
          </w:p>
        </w:tc>
        <w:tc>
          <w:tcPr>
            <w:tcW w:w="2268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1,5</w:t>
            </w:r>
          </w:p>
        </w:tc>
        <w:tc>
          <w:tcPr>
            <w:tcW w:w="2127" w:type="dxa"/>
          </w:tcPr>
          <w:p w:rsidR="00C27561" w:rsidRDefault="00C27561">
            <w:pPr>
              <w:jc w:val="center"/>
              <w:rPr>
                <w:rFonts w:ascii="Calibri" w:hAnsi="Calibri" w:cs="Calibri"/>
                <w:color w:val="000000"/>
                <w:u w:val="single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 w:eastAsia="en-US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1,0</w:t>
            </w:r>
          </w:p>
        </w:tc>
      </w:tr>
    </w:tbl>
    <w:p w:rsidR="00C27561" w:rsidRDefault="00C27561">
      <w:pPr>
        <w:pStyle w:val="ListParagraph"/>
        <w:spacing w:before="36"/>
        <w:ind w:left="767" w:right="-39"/>
        <w:jc w:val="both"/>
        <w:rPr>
          <w:rFonts w:ascii="Times New Roman" w:hAnsi="Times New Roman" w:cs="Times New Roman"/>
          <w:lang w:val="ru-RU"/>
        </w:rPr>
      </w:pPr>
    </w:p>
    <w:p w:rsidR="00C27561" w:rsidRDefault="00C27561">
      <w:pPr>
        <w:ind w:left="720" w:hanging="57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1.2.3 Вид климатического исполнения реек – УХЛ, категория 1.1 по ГОСТ 15150. Рабочие климатические условия эксплуатации реек: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а) температура воздуха, ºС . . . . . . . . . . . . . . . . . . . . . . . . . . . . . . . . . . . от минус 50 до + 40;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б) относительная влажность воздуха при температуре + 25 ºС, %. . . . . . . . . . . . . . до 100;</w:t>
      </w:r>
    </w:p>
    <w:p w:rsidR="00C27561" w:rsidRDefault="00C27561">
      <w:pPr>
        <w:ind w:hanging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1.2.4 Рейки в транспортной таре выдерживают тряску с ускорением до 30 (мс) при частоте ударов от 80 до 120 в минуту.</w:t>
      </w:r>
    </w:p>
    <w:p w:rsidR="00C27561" w:rsidRDefault="00C27561">
      <w:pPr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1.2.5 Рейки в транспортной таре выдерживают в соответствии с условиями хранения 1 по ГОСТ 15150 воздействия: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а) температура воздуха, ºС. . . . . . . . . . . . . . . . . . . . . . . . . . . . . . . . . . . от минус 50 до + 40;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б) относительной влажности воздуха при температуре + 25 ºС, %  . . . . . . . . . . . . .до 100.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1.2.6.  Средний срок службы реек не менее, лет. . . . . . . . . . . . . . . . . . . . . . . . . . 6.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1.3. Состав изделия и комплект поставки.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1.3.1 В комплект поставки каждой рейки входят: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- рейка;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- Руководство по эксплуатации;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- Методика поверки (по требованию заказчика).</w:t>
      </w:r>
    </w:p>
    <w:p w:rsidR="00C27561" w:rsidRDefault="00C27561">
      <w:pPr>
        <w:jc w:val="both"/>
        <w:rPr>
          <w:rFonts w:cs="Times New Roman"/>
        </w:rPr>
      </w:pPr>
    </w:p>
    <w:p w:rsidR="00C27561" w:rsidRDefault="00C27561">
      <w:pPr>
        <w:jc w:val="center"/>
        <w:rPr>
          <w:rFonts w:cs="Times New Roman"/>
          <w:lang w:val="ru-RU"/>
        </w:rPr>
      </w:pPr>
      <w:r>
        <w:rPr>
          <w:rFonts w:cs="Times New Roman"/>
          <w:b/>
          <w:bCs/>
          <w:sz w:val="32"/>
          <w:szCs w:val="32"/>
          <w:lang w:val="ru-RU"/>
        </w:rPr>
        <w:t>1.4. Устройство и работа</w:t>
      </w:r>
      <w:r>
        <w:rPr>
          <w:rFonts w:cs="Times New Roman"/>
          <w:lang w:val="ru-RU"/>
        </w:rPr>
        <w:t>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1.4.1 Принцип измерения уровня воды основывается на снятии показаний значений заглубления реек в воду по их шкалам. Основные параметры конструкций реек приведены в таблице 1.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1.4.2 Рейки соответствуют конструкторским документам на каждую модификацию, приведенным в таблице 3.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949"/>
      </w:tblGrid>
      <w:tr w:rsidR="00C27561">
        <w:tc>
          <w:tcPr>
            <w:tcW w:w="3249" w:type="dxa"/>
          </w:tcPr>
          <w:p w:rsidR="00C27561" w:rsidRDefault="00C27561">
            <w:pPr>
              <w:tabs>
                <w:tab w:val="left" w:leader="underscore" w:pos="1739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 xml:space="preserve">Условное обозначение рейки </w:t>
            </w:r>
          </w:p>
        </w:tc>
        <w:tc>
          <w:tcPr>
            <w:tcW w:w="5949" w:type="dxa"/>
          </w:tcPr>
          <w:p w:rsidR="00C27561" w:rsidRDefault="00C27561">
            <w:pPr>
              <w:tabs>
                <w:tab w:val="left" w:leader="underscore" w:pos="1739"/>
              </w:tabs>
              <w:spacing w:line="240" w:lineRule="atLeast"/>
              <w:jc w:val="center"/>
              <w:rPr>
                <w:rFonts w:ascii="Calibri" w:hAnsi="Calibri" w:cs="Calibri"/>
                <w:color w:val="000000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Обозначение основного конструкторского документа</w:t>
            </w:r>
          </w:p>
        </w:tc>
      </w:tr>
      <w:tr w:rsidR="00C27561">
        <w:trPr>
          <w:cantSplit/>
          <w:trHeight w:val="274"/>
        </w:trPr>
        <w:tc>
          <w:tcPr>
            <w:tcW w:w="3249" w:type="dxa"/>
          </w:tcPr>
          <w:p w:rsidR="00C27561" w:rsidRDefault="00C27561">
            <w:pPr>
              <w:tabs>
                <w:tab w:val="decimal" w:pos="360"/>
                <w:tab w:val="decimal" w:pos="720"/>
              </w:tabs>
              <w:ind w:left="360" w:right="-39" w:hanging="342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  <w:lang w:val="ru-RU" w:eastAsia="en-US"/>
              </w:rPr>
              <w:t>РГ.ГМП.ГМ-3М-2</w:t>
            </w:r>
          </w:p>
        </w:tc>
        <w:tc>
          <w:tcPr>
            <w:tcW w:w="5949" w:type="dxa"/>
            <w:vMerge w:val="restart"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  <w:t>ТСГР.401251.001-08</w:t>
            </w:r>
          </w:p>
        </w:tc>
      </w:tr>
      <w:tr w:rsidR="00C27561">
        <w:trPr>
          <w:cantSplit/>
          <w:trHeight w:val="356"/>
        </w:trPr>
        <w:tc>
          <w:tcPr>
            <w:tcW w:w="3249" w:type="dxa"/>
          </w:tcPr>
          <w:p w:rsidR="00C27561" w:rsidRDefault="00C27561">
            <w:pPr>
              <w:tabs>
                <w:tab w:val="decimal" w:pos="360"/>
                <w:tab w:val="decimal" w:pos="720"/>
              </w:tabs>
              <w:ind w:left="360" w:right="-39" w:hanging="342"/>
              <w:rPr>
                <w:rFonts w:ascii="Calibri" w:hAnsi="Calibri" w:cs="Calibri"/>
                <w:color w:val="000000"/>
                <w:spacing w:val="4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  <w:lang w:val="ru-RU" w:eastAsia="en-US"/>
              </w:rPr>
              <w:t>РГ.ГМП.ГМ-3М-4</w:t>
            </w:r>
          </w:p>
        </w:tc>
        <w:tc>
          <w:tcPr>
            <w:tcW w:w="5949" w:type="dxa"/>
            <w:vMerge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</w:tc>
      </w:tr>
      <w:tr w:rsidR="00C27561">
        <w:trPr>
          <w:cantSplit/>
          <w:trHeight w:val="375"/>
        </w:trPr>
        <w:tc>
          <w:tcPr>
            <w:tcW w:w="3249" w:type="dxa"/>
          </w:tcPr>
          <w:p w:rsidR="00C27561" w:rsidRDefault="00C27561">
            <w:pPr>
              <w:tabs>
                <w:tab w:val="decimal" w:pos="360"/>
                <w:tab w:val="decimal" w:pos="720"/>
              </w:tabs>
              <w:ind w:left="360" w:right="-39" w:hanging="342"/>
              <w:rPr>
                <w:rFonts w:ascii="Calibri" w:hAnsi="Calibri" w:cs="Calibri"/>
                <w:color w:val="000000"/>
                <w:spacing w:val="4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  <w:lang w:val="ru-RU" w:eastAsia="en-US"/>
              </w:rPr>
              <w:t>РГ.ГМП.ГМ-3М-6</w:t>
            </w:r>
          </w:p>
        </w:tc>
        <w:tc>
          <w:tcPr>
            <w:tcW w:w="5949" w:type="dxa"/>
            <w:vMerge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</w:tc>
      </w:tr>
      <w:tr w:rsidR="00C27561">
        <w:trPr>
          <w:cantSplit/>
          <w:trHeight w:val="177"/>
        </w:trPr>
        <w:tc>
          <w:tcPr>
            <w:tcW w:w="3249" w:type="dxa"/>
          </w:tcPr>
          <w:p w:rsidR="00C27561" w:rsidRDefault="00C27561">
            <w:pPr>
              <w:tabs>
                <w:tab w:val="left" w:leader="underscore" w:pos="2151"/>
              </w:tabs>
              <w:spacing w:line="273" w:lineRule="auto"/>
              <w:ind w:left="1300" w:right="317" w:hanging="1300"/>
              <w:rPr>
                <w:rFonts w:ascii="Calibri" w:hAnsi="Calibri" w:cs="Calibri"/>
                <w:color w:val="000000"/>
                <w:spacing w:val="4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  <w:lang w:val="ru-RU" w:eastAsia="en-US"/>
              </w:rPr>
              <w:t>РГ.ГМП.ГМ-3М-8</w:t>
            </w:r>
          </w:p>
        </w:tc>
        <w:tc>
          <w:tcPr>
            <w:tcW w:w="5949" w:type="dxa"/>
            <w:vMerge/>
          </w:tcPr>
          <w:p w:rsidR="00C27561" w:rsidRDefault="00C27561">
            <w:pPr>
              <w:tabs>
                <w:tab w:val="left" w:leader="underscore" w:pos="1739"/>
              </w:tabs>
              <w:spacing w:line="273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en-US"/>
              </w:rPr>
            </w:pPr>
          </w:p>
        </w:tc>
      </w:tr>
    </w:tbl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1.4.3 Рейка РГ.ГМП.ГМ-3М-2;-4;-6;-8 используется при стационарных наблюдениях за уровнем воды в прибрежной зоне морей, океанов, морских устьев рек, на реках, озерах и водохранилищах.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Диапазон измерений реек в зависимости от модификации, а также цену деления шкалы см. таблицу 1.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Рейки состоят из отдельных секций длинной по 2 метра. Основанием каждой секции служит стальной швеллер (№10). Основание красится в черный цвет. На швеллер крепятся накладки, выполненные из листовой нержавеющей стали в виде трафарета со шкалой и дециметровой оцифровкой. Секции соединяются между собой стыковочными уголками, которые служат также для крепления реек к несущей поверхности.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1.5. Маркировка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1.5.1 На каждой рейке у верхнего торца на свободном от шкалы месте должен быть нанесен Знак утверждения типа в соответствии с ПР 50.2.009 и прикреплена табличка размерами 20*40 мм по ГОСТ 12971 с указанием:</w:t>
      </w:r>
    </w:p>
    <w:p w:rsidR="00C27561" w:rsidRDefault="00C27561">
      <w:pPr>
        <w:numPr>
          <w:ilvl w:val="0"/>
          <w:numId w:val="5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>товарного знака предприятия-изготовителя;</w:t>
      </w:r>
    </w:p>
    <w:p w:rsidR="00C27561" w:rsidRDefault="00C27561">
      <w:pPr>
        <w:numPr>
          <w:ilvl w:val="0"/>
          <w:numId w:val="5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>условного обозначения рейки;</w:t>
      </w:r>
    </w:p>
    <w:p w:rsidR="00C27561" w:rsidRDefault="00C27561">
      <w:pPr>
        <w:numPr>
          <w:ilvl w:val="0"/>
          <w:numId w:val="5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заводского номера;                                                                                                                           </w:t>
      </w:r>
    </w:p>
    <w:p w:rsidR="00C27561" w:rsidRDefault="00C27561">
      <w:pPr>
        <w:numPr>
          <w:ilvl w:val="0"/>
          <w:numId w:val="5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>года изготовления.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1.5.2 Маркировка таблички должна быть выполнена методом фотопечать или гравировки.</w:t>
      </w:r>
    </w:p>
    <w:p w:rsidR="00C27561" w:rsidRDefault="00C27561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1.6. Упаковка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1.6.1 Перед упаковкой резьбовые отверстия и крепежные изделия должны быть подвергнуты консервации по варианту защиты В3-1 по ГОСТ 9.014 консервационным маслом К-17 по ГОСТ 10877.  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1.6.2 Способ упаковки, подготовка к упаковке, транспортная тара, материалы, применяемые при упаковке реек, порядок размещения, количество, масса и габаритные размеры грузовых мест должны соответствовать чертежам предприятия- изготовителя.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1.6.3 Эксплуатационные документы, предварительно упакованные в чехол из полиэтиленовой пленки, должны быть уложены в транспортную тару.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1.6.4 Перед укладкой в транспортную тару рейки должны быть завернуты в водонепроницаемую бумагу. 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1.6.5 В каждую транспортную тару должен быть вложен упаковочный лист, завернутый в полиэтиленовый мешок и содержащий следующие сведения:</w:t>
      </w:r>
    </w:p>
    <w:p w:rsidR="00C27561" w:rsidRDefault="00C27561">
      <w:pPr>
        <w:ind w:left="48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наименование предприятия-изготовителя или его товарный знак;</w:t>
      </w:r>
    </w:p>
    <w:p w:rsidR="00C27561" w:rsidRDefault="00C27561">
      <w:pPr>
        <w:ind w:left="48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наименование, условное обозначение и количество упакованных реек; </w:t>
      </w:r>
    </w:p>
    <w:p w:rsidR="00C27561" w:rsidRDefault="00C27561">
      <w:pPr>
        <w:ind w:left="48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даты выпуска и упаковки;</w:t>
      </w:r>
    </w:p>
    <w:p w:rsidR="00C27561" w:rsidRDefault="00C27561">
      <w:pPr>
        <w:ind w:left="480"/>
        <w:rPr>
          <w:rFonts w:cs="Times New Roman"/>
          <w:lang w:val="ru-RU"/>
        </w:rPr>
      </w:pPr>
      <w:r>
        <w:rPr>
          <w:rFonts w:cs="Times New Roman"/>
          <w:lang w:val="ru-RU"/>
        </w:rPr>
        <w:t>- подпись или штамп ответственного за упаковку.</w:t>
      </w:r>
    </w:p>
    <w:p w:rsidR="00C27561" w:rsidRDefault="00C27561">
      <w:pPr>
        <w:ind w:left="480"/>
        <w:rPr>
          <w:rFonts w:cs="Times New Roman"/>
          <w:lang w:val="ru-RU"/>
        </w:rPr>
      </w:pPr>
    </w:p>
    <w:p w:rsidR="00C27561" w:rsidRDefault="00C27561">
      <w:pPr>
        <w:pStyle w:val="Heading2"/>
        <w:ind w:firstLine="42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4" w:name="_Toc514678978"/>
      <w:bookmarkStart w:id="5" w:name="_Toc514679110"/>
      <w:bookmarkStart w:id="6" w:name="_Toc514679121"/>
      <w:r>
        <w:rPr>
          <w:rFonts w:ascii="Times New Roman" w:hAnsi="Times New Roman" w:cs="Times New Roman"/>
          <w:sz w:val="32"/>
          <w:szCs w:val="32"/>
          <w:lang w:val="ru-RU"/>
        </w:rPr>
        <w:t>2. Указания по эксплуатации</w:t>
      </w:r>
      <w:bookmarkEnd w:id="4"/>
      <w:bookmarkEnd w:id="5"/>
      <w:bookmarkEnd w:id="6"/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2.1. При подготовке реек для производства наблюдений проверяют надежность крепления к рейкам РГ.ГМП.ГМ-3М-2, -4, -6, -8 накладок.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2.2. Рейки, предназначенные для стационарных измерений уровня на объектах наблюдений, надежно крепят вертикально к сооружениям (опорам, сваям, устоям мостов и др.) с помощью шурупов или глухарей.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pStyle w:val="Heading2"/>
        <w:ind w:firstLine="42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 Техническое обслуживание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Рейки РГ.ГМП.ГМ-3М-2, -4, -6, -8должны иметь гладкую, без царапин и вмятин поверхность. Не допускается наличие коррозии.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pStyle w:val="Heading2"/>
        <w:ind w:firstLine="42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7" w:name="_Toc514678980"/>
      <w:bookmarkStart w:id="8" w:name="_Toc514679112"/>
      <w:bookmarkStart w:id="9" w:name="_Toc514679123"/>
      <w:r>
        <w:rPr>
          <w:rFonts w:ascii="Times New Roman" w:hAnsi="Times New Roman" w:cs="Times New Roman"/>
          <w:sz w:val="32"/>
          <w:szCs w:val="32"/>
          <w:lang w:val="ru-RU"/>
        </w:rPr>
        <w:t>4. Поверка</w:t>
      </w:r>
      <w:bookmarkEnd w:id="7"/>
      <w:bookmarkEnd w:id="8"/>
      <w:bookmarkEnd w:id="9"/>
      <w:r>
        <w:rPr>
          <w:rFonts w:ascii="Times New Roman" w:hAnsi="Times New Roman" w:cs="Times New Roman"/>
          <w:sz w:val="32"/>
          <w:szCs w:val="32"/>
          <w:lang w:val="ru-RU"/>
        </w:rPr>
        <w:t xml:space="preserve"> реек ГМ-3М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4.1. Все типы реек, указанные в п. 1.1, подвергаются первичной и периодической поверке в соответствии с требованиями документа: «Рейки гидрометрические РГ.Методика поверки.437-155-2018МП».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Межповерочный интервал: 2 года</w:t>
      </w:r>
    </w:p>
    <w:p w:rsidR="00C27561" w:rsidRDefault="00C27561">
      <w:pPr>
        <w:pStyle w:val="Heading2"/>
        <w:rPr>
          <w:rFonts w:ascii="Times New Roman" w:hAnsi="Times New Roman" w:cs="Times New Roman"/>
          <w:lang w:val="ru-RU"/>
        </w:rPr>
      </w:pPr>
    </w:p>
    <w:p w:rsidR="00C27561" w:rsidRDefault="00C27561">
      <w:pPr>
        <w:pStyle w:val="Heading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10" w:name="_Toc514678981"/>
      <w:bookmarkStart w:id="11" w:name="_Toc514679113"/>
      <w:bookmarkStart w:id="12" w:name="_Toc514679124"/>
      <w:r>
        <w:rPr>
          <w:rFonts w:ascii="Times New Roman" w:hAnsi="Times New Roman" w:cs="Times New Roman"/>
          <w:sz w:val="32"/>
          <w:szCs w:val="32"/>
          <w:lang w:val="ru-RU"/>
        </w:rPr>
        <w:t>5. Хранение</w:t>
      </w:r>
      <w:bookmarkEnd w:id="10"/>
      <w:bookmarkEnd w:id="11"/>
      <w:bookmarkEnd w:id="12"/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5.1 Условия хранения реек должны соответствовать группе условий 1 по ГОСТ 15150. Допускается хранение реек в упакованном виде под навесом по группе условий 4 по ГОСТ 15150. В помещении должны отсутствовать пары кислот, щелочей и других едких веществ, вызывающих коррозию.</w:t>
      </w:r>
    </w:p>
    <w:p w:rsidR="00C27561" w:rsidRDefault="00C27561">
      <w:pPr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</w:t>
      </w:r>
    </w:p>
    <w:p w:rsidR="00C27561" w:rsidRDefault="00C27561">
      <w:pPr>
        <w:pStyle w:val="Heading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13" w:name="_Toc514678982"/>
      <w:bookmarkStart w:id="14" w:name="_Toc514679114"/>
      <w:bookmarkStart w:id="15" w:name="_Toc514679125"/>
      <w:r>
        <w:rPr>
          <w:rFonts w:ascii="Times New Roman" w:hAnsi="Times New Roman" w:cs="Times New Roman"/>
          <w:sz w:val="32"/>
          <w:szCs w:val="32"/>
          <w:lang w:val="ru-RU"/>
        </w:rPr>
        <w:t>6. Транспортирование</w:t>
      </w:r>
      <w:bookmarkEnd w:id="13"/>
      <w:bookmarkEnd w:id="14"/>
      <w:bookmarkEnd w:id="15"/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6.1. Транспортирование реек в транспортной таре может осуществляться всеми видами транспорта, обеспечивающими сохранность транспортной тары, без ограничения расстояния при условии соблюдения правил упаковки.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6.2. Условия транспортирования реек должны соответствовать группе условий 1 по ГОСТ 15150.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pStyle w:val="Heading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16" w:name="_Toc514678983"/>
      <w:bookmarkStart w:id="17" w:name="_Toc514679115"/>
      <w:bookmarkStart w:id="18" w:name="_Toc514679126"/>
      <w:r>
        <w:rPr>
          <w:rFonts w:ascii="Times New Roman" w:hAnsi="Times New Roman" w:cs="Times New Roman"/>
          <w:sz w:val="32"/>
          <w:szCs w:val="32"/>
          <w:lang w:val="ru-RU"/>
        </w:rPr>
        <w:t>7. Утилизация</w:t>
      </w:r>
      <w:bookmarkEnd w:id="16"/>
      <w:bookmarkEnd w:id="17"/>
      <w:bookmarkEnd w:id="18"/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7.1. Все типы реек, указанные в 1.1, не представляют опасности для жизни и здоровья людей и окружающей среды после окончания срока эксплуатации и не требуют особых способов утилизации. Утилизация проводится согласно правилам, принятым в организации, эксплуатирующей рейки.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pStyle w:val="Heading2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19" w:name="_Toc514678984"/>
      <w:bookmarkStart w:id="20" w:name="_Toc514679116"/>
      <w:bookmarkStart w:id="21" w:name="_Toc514679127"/>
      <w:r>
        <w:rPr>
          <w:rFonts w:ascii="Times New Roman" w:hAnsi="Times New Roman" w:cs="Times New Roman"/>
          <w:sz w:val="32"/>
          <w:szCs w:val="32"/>
          <w:lang w:val="ru-RU"/>
        </w:rPr>
        <w:t>8.  Гарантии производителя</w:t>
      </w:r>
      <w:bookmarkEnd w:id="19"/>
      <w:bookmarkEnd w:id="20"/>
      <w:bookmarkEnd w:id="21"/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8.1. Предприятие-изготовитель гарантирует соответствие реек требованиям ТУ ТСГР.401251.001.Р.Э.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8.2. Гарантийный срок эксплуатации устанавливается 18 месяцев со дня отгрузки с предприятия-изготовителя.</w:t>
      </w:r>
    </w:p>
    <w:p w:rsidR="00C27561" w:rsidRDefault="00C27561">
      <w:pPr>
        <w:jc w:val="both"/>
        <w:rPr>
          <w:rFonts w:cs="Times New Roman"/>
          <w:lang w:val="ru-RU"/>
        </w:rPr>
      </w:pPr>
      <w:bookmarkStart w:id="22" w:name="_Toc514678985"/>
      <w:bookmarkStart w:id="23" w:name="_Toc514679117"/>
      <w:bookmarkStart w:id="24" w:name="_Toc514679128"/>
      <w:r>
        <w:rPr>
          <w:rFonts w:cs="Times New Roman"/>
          <w:lang w:val="ru-RU"/>
        </w:rPr>
        <w:t xml:space="preserve">        </w:t>
      </w:r>
    </w:p>
    <w:p w:rsidR="00C27561" w:rsidRDefault="00C27561">
      <w:pPr>
        <w:pStyle w:val="Heading2"/>
        <w:rPr>
          <w:rFonts w:ascii="Times New Roman" w:hAnsi="Times New Roman" w:cs="Times New Roman"/>
          <w:lang w:val="ru-RU"/>
        </w:rPr>
      </w:pPr>
    </w:p>
    <w:p w:rsidR="00C27561" w:rsidRDefault="00C27561">
      <w:pPr>
        <w:pStyle w:val="Heading2"/>
        <w:ind w:firstLine="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9. Свидетельство о приемке</w:t>
      </w:r>
      <w:bookmarkEnd w:id="22"/>
      <w:bookmarkEnd w:id="23"/>
      <w:bookmarkEnd w:id="24"/>
    </w:p>
    <w:p w:rsidR="00C27561" w:rsidRDefault="00C27561">
      <w:pPr>
        <w:jc w:val="both"/>
        <w:rPr>
          <w:rFonts w:cs="Times New Roman"/>
          <w:b/>
          <w:bCs/>
          <w:lang w:val="ru-RU"/>
        </w:rPr>
      </w:pP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</w:t>
      </w:r>
      <w:r>
        <w:rPr>
          <w:rFonts w:cs="Times New Roman"/>
          <w:lang w:val="ru-RU"/>
        </w:rPr>
        <w:t>Рейка РГ.ГМП-3М _______________________      Заводской № ___________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Соответствует техническим условиям ТСГР.401251.001.ТУ и признана годной к эксплуатации в качестве средства измерения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Дата выпуска ___________20__ года</w:t>
      </w: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М. П.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                                     Представитель ОТК _____________</w:t>
      </w:r>
    </w:p>
    <w:p w:rsidR="00C27561" w:rsidRDefault="00C27561">
      <w:pPr>
        <w:jc w:val="both"/>
        <w:rPr>
          <w:rFonts w:cs="Times New Roman"/>
        </w:rPr>
      </w:pPr>
    </w:p>
    <w:p w:rsidR="00C27561" w:rsidRDefault="00C27561">
      <w:pPr>
        <w:jc w:val="both"/>
        <w:rPr>
          <w:rFonts w:cs="Times New Roman"/>
        </w:rPr>
      </w:pPr>
    </w:p>
    <w:p w:rsidR="00C27561" w:rsidRDefault="00C27561">
      <w:pPr>
        <w:jc w:val="both"/>
        <w:rPr>
          <w:rFonts w:cs="Times New Roman"/>
        </w:rPr>
      </w:pPr>
    </w:p>
    <w:p w:rsidR="00C27561" w:rsidRDefault="00C27561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Свидетельство о поверке № _________ от _________ 20__ года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pStyle w:val="ListParagraph"/>
        <w:spacing w:before="36"/>
        <w:ind w:left="767" w:right="-39"/>
        <w:jc w:val="both"/>
        <w:rPr>
          <w:rFonts w:ascii="Times New Roman" w:hAnsi="Times New Roman" w:cs="Times New Roman"/>
          <w:lang w:val="ru-RU"/>
        </w:rPr>
      </w:pPr>
    </w:p>
    <w:p w:rsidR="00C27561" w:rsidRDefault="00C27561">
      <w:pPr>
        <w:pStyle w:val="ListParagraph"/>
        <w:spacing w:before="36"/>
        <w:ind w:left="767" w:right="-39"/>
        <w:jc w:val="both"/>
        <w:rPr>
          <w:rFonts w:ascii="Times New Roman" w:hAnsi="Times New Roman" w:cs="Times New Roman"/>
          <w:lang w:val="ru-RU"/>
        </w:rPr>
      </w:pPr>
    </w:p>
    <w:p w:rsidR="00C27561" w:rsidRDefault="00C27561">
      <w:pPr>
        <w:rPr>
          <w:rFonts w:ascii="Calibri" w:hAnsi="Calibri" w:cs="Calibri"/>
          <w:sz w:val="22"/>
          <w:szCs w:val="22"/>
          <w:lang w:val="ru-RU"/>
        </w:rPr>
      </w:pPr>
    </w:p>
    <w:p w:rsidR="00C27561" w:rsidRDefault="00C27561">
      <w:pPr>
        <w:rPr>
          <w:rFonts w:ascii="Calibri" w:hAnsi="Calibri" w:cs="Calibri"/>
          <w:sz w:val="22"/>
          <w:szCs w:val="22"/>
          <w:lang w:val="ru-RU"/>
        </w:rPr>
      </w:pPr>
    </w:p>
    <w:p w:rsidR="00C27561" w:rsidRDefault="00C27561">
      <w:pPr>
        <w:jc w:val="center"/>
        <w:rPr>
          <w:rFonts w:ascii="Calibri Light" w:hAnsi="Calibri Light" w:cs="Calibri Light"/>
          <w:b/>
          <w:bCs/>
          <w:sz w:val="26"/>
          <w:szCs w:val="26"/>
          <w:lang w:val="ru-RU"/>
        </w:rPr>
      </w:pPr>
      <w:r>
        <w:rPr>
          <w:rFonts w:ascii="Calibri Light" w:hAnsi="Calibri Light" w:cs="Calibri Light"/>
          <w:b/>
          <w:bCs/>
          <w:sz w:val="26"/>
          <w:szCs w:val="26"/>
          <w:lang w:val="ru-RU"/>
        </w:rPr>
        <w:t>Приложение А</w:t>
      </w:r>
    </w:p>
    <w:p w:rsidR="00C27561" w:rsidRDefault="00C27561">
      <w:pPr>
        <w:jc w:val="both"/>
        <w:rPr>
          <w:rFonts w:cs="Times New Roman"/>
          <w:lang w:val="ru-RU"/>
        </w:rPr>
      </w:pPr>
    </w:p>
    <w:p w:rsidR="00C27561" w:rsidRDefault="00C27561">
      <w:pPr>
        <w:jc w:val="center"/>
        <w:rPr>
          <w:rFonts w:ascii="Calibri" w:hAnsi="Calibri" w:cs="Calibri"/>
          <w:sz w:val="22"/>
          <w:szCs w:val="22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80.7pt;margin-top:609.95pt;width:48.75pt;height:21.75pt;z-index:251658240;visibility:visible" stroked="f">
            <v:textbox>
              <w:txbxContent>
                <w:p w:rsidR="00C27561" w:rsidRDefault="00C27561">
                  <w:pPr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  <w:t>А.3.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Надпись 5" o:spid="_x0000_s1027" type="#_x0000_t202" style="position:absolute;left:0;text-align:left;margin-left:277.2pt;margin-top:604.7pt;width:54pt;height:27pt;z-index:251659264;visibility:visible" stroked="f">
            <v:textbox>
              <w:txbxContent>
                <w:p w:rsidR="00C27561" w:rsidRDefault="00C27561">
                  <w:pPr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cs="Times New Roman"/>
                      <w:b/>
                      <w:bCs/>
                      <w:sz w:val="28"/>
                      <w:szCs w:val="28"/>
                      <w:lang w:val="ru-RU"/>
                    </w:rPr>
                    <w:t>А.4.</w: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/>
          <w:lang w:val="ru-RU"/>
        </w:rPr>
        <w:pict>
          <v:shape id="Рисунок 4" o:spid="_x0000_i1026" type="#_x0000_t75" style="width:499.5pt;height:645pt;visibility:visible">
            <v:imagedata r:id="rId9" o:title=""/>
          </v:shape>
        </w:pict>
      </w:r>
    </w:p>
    <w:p w:rsidR="00C27561" w:rsidRDefault="00C27561">
      <w:pPr>
        <w:jc w:val="center"/>
        <w:rPr>
          <w:rFonts w:ascii="Calibri" w:hAnsi="Calibri" w:cs="Calibri"/>
          <w:sz w:val="22"/>
          <w:szCs w:val="22"/>
          <w:lang w:val="ru-RU"/>
        </w:rPr>
      </w:pPr>
    </w:p>
    <w:sectPr w:rsidR="00C27561" w:rsidSect="00C27561">
      <w:pgSz w:w="11906" w:h="16838"/>
      <w:pgMar w:top="360" w:right="850" w:bottom="18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61" w:rsidRDefault="00C275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7561" w:rsidRDefault="00C275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61" w:rsidRDefault="00C275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7561" w:rsidRDefault="00C275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9FE"/>
    <w:multiLevelType w:val="multilevel"/>
    <w:tmpl w:val="BC6E57B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ascii="Times New Roman" w:hAnsi="Times New Roman" w:cs="Times New Roman" w:hint="default"/>
      </w:rPr>
    </w:lvl>
  </w:abstractNum>
  <w:abstractNum w:abstractNumId="1">
    <w:nsid w:val="3F8466FD"/>
    <w:multiLevelType w:val="hybridMultilevel"/>
    <w:tmpl w:val="64DE266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C170AF"/>
    <w:multiLevelType w:val="multilevel"/>
    <w:tmpl w:val="6A86FD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ascii="Times New Roman" w:hAnsi="Times New Roman" w:cs="Times New Roman" w:hint="default"/>
      </w:rPr>
    </w:lvl>
  </w:abstractNum>
  <w:abstractNum w:abstractNumId="3">
    <w:nsid w:val="61831864"/>
    <w:multiLevelType w:val="multilevel"/>
    <w:tmpl w:val="BC6E57B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ascii="Times New Roman" w:hAnsi="Times New Roman" w:cs="Times New Roman" w:hint="default"/>
      </w:rPr>
    </w:lvl>
  </w:abstractNum>
  <w:abstractNum w:abstractNumId="4">
    <w:nsid w:val="6B167EA4"/>
    <w:multiLevelType w:val="hybridMultilevel"/>
    <w:tmpl w:val="536CCC56"/>
    <w:lvl w:ilvl="0" w:tplc="17EE7D1E">
      <w:start w:val="200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561"/>
    <w:rsid w:val="00C2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libri Light" w:hAnsi="Calibri Light" w:cs="Calibri Light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hAnsi="Calibri Light" w:cs="Calibri Light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-66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1233</Words>
  <Characters>7029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РЕЙКИ ВОДОМЕРНЫЕ СТАЦИОНАРНЫЕ</dc:title>
  <dc:subject/>
  <dc:creator>Admin</dc:creator>
  <cp:keywords/>
  <dc:description/>
  <cp:lastModifiedBy>Admin</cp:lastModifiedBy>
  <cp:revision>4</cp:revision>
  <dcterms:created xsi:type="dcterms:W3CDTF">2020-07-09T14:20:00Z</dcterms:created>
  <dcterms:modified xsi:type="dcterms:W3CDTF">2022-03-12T08:50:00Z</dcterms:modified>
</cp:coreProperties>
</file>