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0"/>
        <w:gridCol w:w="600"/>
        <w:gridCol w:w="2320"/>
        <w:gridCol w:w="3640"/>
      </w:tblGrid>
      <w:tr w:rsidR="00F61CAA">
        <w:trPr>
          <w:trHeight w:val="282"/>
        </w:trPr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ind w:right="23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Приложение к свидетельству № </w:t>
            </w:r>
            <w:r>
              <w:rPr>
                <w:b/>
                <w:bCs/>
                <w:w w:val="99"/>
                <w:sz w:val="24"/>
                <w:szCs w:val="24"/>
              </w:rPr>
              <w:t>68722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Лист № 1</w:t>
            </w:r>
          </w:p>
        </w:tc>
      </w:tr>
      <w:tr w:rsidR="00F61CAA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 утверждении типа средств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jc w:val="right"/>
              <w:rPr>
                <w:sz w:val="20"/>
                <w:szCs w:val="20"/>
              </w:rPr>
            </w:pPr>
            <w:r>
              <w:rPr>
                <w:w w:val="70"/>
                <w:sz w:val="18"/>
                <w:szCs w:val="18"/>
              </w:rPr>
              <w:t>измерений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Всего листов 5</w:t>
            </w:r>
          </w:p>
        </w:tc>
      </w:tr>
    </w:tbl>
    <w:p w:rsidR="00F61CAA" w:rsidRDefault="00F61CAA">
      <w:pPr>
        <w:spacing w:line="200" w:lineRule="exact"/>
        <w:rPr>
          <w:sz w:val="24"/>
          <w:szCs w:val="24"/>
        </w:rPr>
      </w:pPr>
    </w:p>
    <w:p w:rsidR="00F61CAA" w:rsidRDefault="00F61CAA">
      <w:pPr>
        <w:spacing w:line="286" w:lineRule="exact"/>
        <w:rPr>
          <w:sz w:val="24"/>
          <w:szCs w:val="24"/>
        </w:rPr>
      </w:pPr>
    </w:p>
    <w:p w:rsidR="00F61CAA" w:rsidRDefault="00F61CAA">
      <w:pPr>
        <w:ind w:left="2522"/>
        <w:rPr>
          <w:sz w:val="20"/>
          <w:szCs w:val="20"/>
        </w:rPr>
      </w:pPr>
      <w:r>
        <w:rPr>
          <w:sz w:val="24"/>
          <w:szCs w:val="24"/>
        </w:rPr>
        <w:t>ОПИСАНИЕ ТИПА СРЕДСТВА ИЗМЕРЕНИЙ</w:t>
      </w:r>
    </w:p>
    <w:p w:rsidR="00F61CAA" w:rsidRDefault="00F61CAA">
      <w:pPr>
        <w:spacing w:line="272" w:lineRule="exact"/>
        <w:rPr>
          <w:sz w:val="24"/>
          <w:szCs w:val="24"/>
        </w:rPr>
      </w:pPr>
    </w:p>
    <w:p w:rsidR="00F61CAA" w:rsidRDefault="00F61CAA">
      <w:pPr>
        <w:ind w:left="2"/>
        <w:rPr>
          <w:sz w:val="20"/>
          <w:szCs w:val="20"/>
        </w:rPr>
      </w:pPr>
      <w:r>
        <w:rPr>
          <w:sz w:val="28"/>
          <w:szCs w:val="28"/>
        </w:rPr>
        <w:t>Барометры образцовые переносные БОП-1М</w:t>
      </w:r>
    </w:p>
    <w:p w:rsidR="00F61CAA" w:rsidRDefault="00F61CAA">
      <w:pPr>
        <w:spacing w:line="280" w:lineRule="exact"/>
        <w:rPr>
          <w:sz w:val="24"/>
          <w:szCs w:val="24"/>
        </w:rPr>
      </w:pPr>
    </w:p>
    <w:p w:rsidR="00F61CAA" w:rsidRDefault="00F61CAA">
      <w:pPr>
        <w:ind w:left="2"/>
        <w:rPr>
          <w:sz w:val="20"/>
          <w:szCs w:val="20"/>
        </w:rPr>
      </w:pPr>
      <w:r>
        <w:rPr>
          <w:b/>
          <w:bCs/>
          <w:sz w:val="24"/>
          <w:szCs w:val="24"/>
        </w:rPr>
        <w:t>Назначение средства измерений</w:t>
      </w:r>
    </w:p>
    <w:p w:rsidR="00F61CAA" w:rsidRDefault="00F61CAA">
      <w:pPr>
        <w:spacing w:line="33" w:lineRule="exact"/>
        <w:rPr>
          <w:sz w:val="24"/>
          <w:szCs w:val="24"/>
        </w:rPr>
      </w:pPr>
    </w:p>
    <w:p w:rsidR="00F61CAA" w:rsidRDefault="00F61CAA">
      <w:pPr>
        <w:spacing w:line="239" w:lineRule="auto"/>
        <w:ind w:left="2" w:firstLine="994"/>
        <w:jc w:val="both"/>
        <w:rPr>
          <w:sz w:val="20"/>
          <w:szCs w:val="20"/>
        </w:rPr>
      </w:pPr>
      <w:r>
        <w:rPr>
          <w:sz w:val="24"/>
          <w:szCs w:val="24"/>
        </w:rPr>
        <w:t>Барометры образцовые переносные БОП-1М (далее по тексту - барометры) предназначены для измерений абсолютного (атмосферного) давления. Барометры являются рабочими эталонами первого разряда в соответствии с ГОСТ Р 8.840-2013 ГСИ. Государственная поверочная схема для средств измерений абсолютного давления в диапазоне от 1 до 1∙10</w:t>
      </w:r>
      <w:r>
        <w:rPr>
          <w:sz w:val="32"/>
          <w:szCs w:val="32"/>
          <w:vertAlign w:val="superscript"/>
        </w:rPr>
        <w:t>6</w:t>
      </w:r>
      <w:r>
        <w:rPr>
          <w:sz w:val="24"/>
          <w:szCs w:val="24"/>
        </w:rPr>
        <w:t xml:space="preserve"> Па.</w:t>
      </w:r>
    </w:p>
    <w:p w:rsidR="00F61CAA" w:rsidRDefault="00F61CAA">
      <w:pPr>
        <w:spacing w:line="157" w:lineRule="exact"/>
        <w:rPr>
          <w:sz w:val="24"/>
          <w:szCs w:val="24"/>
        </w:rPr>
      </w:pPr>
    </w:p>
    <w:p w:rsidR="00F61CAA" w:rsidRDefault="00F61CAA">
      <w:pPr>
        <w:ind w:left="2"/>
        <w:rPr>
          <w:sz w:val="20"/>
          <w:szCs w:val="20"/>
        </w:rPr>
      </w:pPr>
      <w:r>
        <w:rPr>
          <w:b/>
          <w:bCs/>
          <w:sz w:val="24"/>
          <w:szCs w:val="24"/>
        </w:rPr>
        <w:t>Описание средства измерений</w:t>
      </w:r>
    </w:p>
    <w:p w:rsidR="00F61CAA" w:rsidRDefault="00F61CAA">
      <w:pPr>
        <w:spacing w:line="33" w:lineRule="exact"/>
        <w:rPr>
          <w:sz w:val="24"/>
          <w:szCs w:val="24"/>
        </w:rPr>
      </w:pPr>
    </w:p>
    <w:p w:rsidR="00F61CAA" w:rsidRDefault="00F61CAA">
      <w:pPr>
        <w:ind w:left="2" w:firstLine="852"/>
        <w:jc w:val="both"/>
        <w:rPr>
          <w:sz w:val="20"/>
          <w:szCs w:val="20"/>
        </w:rPr>
      </w:pPr>
      <w:r>
        <w:rPr>
          <w:sz w:val="24"/>
          <w:szCs w:val="24"/>
        </w:rPr>
        <w:t>Принцип действия барометров основан на упругой деформации чувствительного элемента - резонирующего тонкостенного цилиндра. Измеряемое давление воздуха вызывает изменение частоты резонанса тонкостенного цилиндра, формируемой автогенераторной схемой. Под воздействием температуры окружающей среды меняется выходная частота, формируемая датчиком температуры и автогенераторной схемой. Выходные частоты датчика давления и датчика температуры поступают в частотный преобразователь, формирующий из частот цифровые коды, которые вводятся в микроконтроллер. Микроконтроллер по поступившим данным вычисляет значение измеренного давления, используя для этого индивидуальные градуировочные характеристики датчиков давления и температуры в виде коэффициентов аппроксимации, хранящихся в запоминающем устройстве микроконтроллера. Вычисление давления производится с помощью степенных полиномов. Коэффициенты аппроксимации определяются по результатам градуировки барометров в процессе их изготовления.</w:t>
      </w:r>
    </w:p>
    <w:p w:rsidR="00F61CAA" w:rsidRDefault="00F61CAA">
      <w:pPr>
        <w:ind w:left="2" w:firstLine="852"/>
        <w:jc w:val="both"/>
        <w:rPr>
          <w:sz w:val="20"/>
          <w:szCs w:val="20"/>
        </w:rPr>
      </w:pPr>
      <w:r>
        <w:rPr>
          <w:sz w:val="24"/>
          <w:szCs w:val="24"/>
        </w:rPr>
        <w:t>Вычисленное значение давления микроконтроллер передает на индикатор визуально отображающий значение измеренного давления через устройство вывода информации на электрический соединитель интерфейса RS-232.</w:t>
      </w:r>
    </w:p>
    <w:p w:rsidR="00F61CAA" w:rsidRDefault="00F61CAA">
      <w:pPr>
        <w:numPr>
          <w:ilvl w:val="1"/>
          <w:numId w:val="1"/>
        </w:numPr>
        <w:tabs>
          <w:tab w:val="left" w:pos="1197"/>
        </w:tabs>
        <w:ind w:left="2" w:firstLine="850"/>
        <w:jc w:val="both"/>
        <w:rPr>
          <w:sz w:val="24"/>
          <w:szCs w:val="24"/>
        </w:rPr>
      </w:pPr>
      <w:r>
        <w:rPr>
          <w:sz w:val="24"/>
          <w:szCs w:val="24"/>
        </w:rPr>
        <w:t>режиме ввода поправок шкалы с помощью блока коррекции в постоянное запоминающее устройство вносятся вычисленные по результатам поверки барометра новые значения поправок.</w:t>
      </w:r>
    </w:p>
    <w:p w:rsidR="00F61CAA" w:rsidRDefault="00F61CAA">
      <w:pPr>
        <w:numPr>
          <w:ilvl w:val="1"/>
          <w:numId w:val="1"/>
        </w:numPr>
        <w:tabs>
          <w:tab w:val="left" w:pos="1082"/>
        </w:tabs>
        <w:ind w:left="1082" w:hanging="230"/>
        <w:rPr>
          <w:sz w:val="24"/>
          <w:szCs w:val="24"/>
        </w:rPr>
      </w:pPr>
      <w:r>
        <w:rPr>
          <w:sz w:val="24"/>
          <w:szCs w:val="24"/>
        </w:rPr>
        <w:t>режиме измерения, поправки из постоянного запоминающего устройства передаются</w:t>
      </w:r>
    </w:p>
    <w:p w:rsidR="00F61CAA" w:rsidRDefault="00F61CAA">
      <w:pPr>
        <w:numPr>
          <w:ilvl w:val="0"/>
          <w:numId w:val="1"/>
        </w:numPr>
        <w:tabs>
          <w:tab w:val="left" w:pos="246"/>
        </w:tabs>
        <w:ind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>микроконтроллер, который использует их для коррекции градуировочных характеристик датчика давления, осуществляя, таким образом, компенсацию смещения показаний барометра, имевшего место в процессе эксплуатации.</w:t>
      </w:r>
    </w:p>
    <w:p w:rsidR="00F61CAA" w:rsidRDefault="00F61CAA">
      <w:pPr>
        <w:ind w:left="862"/>
        <w:rPr>
          <w:sz w:val="24"/>
          <w:szCs w:val="24"/>
        </w:rPr>
      </w:pPr>
      <w:r>
        <w:rPr>
          <w:sz w:val="24"/>
          <w:szCs w:val="24"/>
        </w:rPr>
        <w:t>Конструктивно барометры выполнен в едином корпусе, внутри которого размещены:</w:t>
      </w:r>
    </w:p>
    <w:p w:rsidR="00F61CAA" w:rsidRDefault="00F61CAA">
      <w:pPr>
        <w:ind w:left="2" w:firstLine="852"/>
        <w:jc w:val="both"/>
        <w:rPr>
          <w:sz w:val="24"/>
          <w:szCs w:val="24"/>
        </w:rPr>
      </w:pPr>
      <w:r>
        <w:rPr>
          <w:sz w:val="24"/>
          <w:szCs w:val="24"/>
        </w:rPr>
        <w:t>- чувствительный элемент, представляющий собой вибрационно-частотный преобразователь абсолютного давления в частоту, выполненный на базе тонкостенного цилиндрического резонатора;</w:t>
      </w:r>
    </w:p>
    <w:p w:rsidR="00F61CAA" w:rsidRDefault="00F61CAA">
      <w:pPr>
        <w:ind w:left="2" w:firstLine="852"/>
        <w:jc w:val="both"/>
        <w:rPr>
          <w:sz w:val="24"/>
          <w:szCs w:val="24"/>
        </w:rPr>
      </w:pPr>
      <w:r>
        <w:rPr>
          <w:sz w:val="24"/>
          <w:szCs w:val="24"/>
        </w:rPr>
        <w:t>- печатная плата, на которой находятся: датчик температуры для дополнительной температурной компенсации барометра в виде термочувствительного кварцевого резонатора, автогенераторная электронная схема, частотный преобразователь, микроконтроллер;</w:t>
      </w:r>
    </w:p>
    <w:p w:rsidR="00F61CAA" w:rsidRDefault="00F61CAA">
      <w:pPr>
        <w:ind w:left="2" w:firstLine="852"/>
        <w:jc w:val="both"/>
        <w:rPr>
          <w:sz w:val="24"/>
          <w:szCs w:val="24"/>
        </w:rPr>
      </w:pPr>
      <w:r>
        <w:rPr>
          <w:sz w:val="24"/>
          <w:szCs w:val="24"/>
        </w:rPr>
        <w:t>- индикатор, предназначенный для визуального отображения значений измеренного давления в гПа или мм рт.ст., поправок шкалы, вводимых для записи в энергонезависимую память в режиме коррекции показаний барометра, для просмотра старых поправок шкалы, а также для индикации информации в режиме самоконтроля;</w:t>
      </w:r>
    </w:p>
    <w:p w:rsidR="00F61CAA" w:rsidRDefault="00F61CAA">
      <w:pPr>
        <w:ind w:left="2" w:firstLine="852"/>
        <w:rPr>
          <w:sz w:val="24"/>
          <w:szCs w:val="24"/>
        </w:rPr>
      </w:pPr>
      <w:r>
        <w:rPr>
          <w:sz w:val="24"/>
          <w:szCs w:val="24"/>
        </w:rPr>
        <w:t>- устройство вывода информации, выполняющего передачу во внешний приемник информации вычисленных значений давления по линиям интерфейса RS-232;</w:t>
      </w:r>
    </w:p>
    <w:p w:rsidR="00F61CAA" w:rsidRDefault="00F61CAA">
      <w:pPr>
        <w:spacing w:line="248" w:lineRule="auto"/>
        <w:ind w:left="2" w:firstLine="852"/>
        <w:rPr>
          <w:sz w:val="24"/>
          <w:szCs w:val="24"/>
        </w:rPr>
      </w:pPr>
      <w:r>
        <w:rPr>
          <w:sz w:val="24"/>
          <w:szCs w:val="24"/>
        </w:rPr>
        <w:t>- блок питания, обеспечивающий питание функциональных узлов барометра напряжениями постоянного тока 5 и 24 В;</w:t>
      </w:r>
    </w:p>
    <w:p w:rsidR="00F61CAA" w:rsidRDefault="00F61CAA">
      <w:pPr>
        <w:sectPr w:rsidR="00F61CAA">
          <w:pgSz w:w="11900" w:h="16840"/>
          <w:pgMar w:top="685" w:right="560" w:bottom="584" w:left="1418" w:header="0" w:footer="0" w:gutter="0"/>
          <w:cols w:space="720" w:equalWidth="0">
            <w:col w:w="9922"/>
          </w:cols>
        </w:sectPr>
      </w:pPr>
    </w:p>
    <w:p w:rsidR="00F61CAA" w:rsidRDefault="00F61CAA">
      <w:pPr>
        <w:ind w:left="8940"/>
        <w:rPr>
          <w:sz w:val="20"/>
          <w:szCs w:val="20"/>
        </w:rPr>
      </w:pPr>
      <w:r>
        <w:rPr>
          <w:sz w:val="24"/>
          <w:szCs w:val="24"/>
        </w:rPr>
        <w:t>Лист № 2</w:t>
      </w:r>
    </w:p>
    <w:p w:rsidR="00F61CAA" w:rsidRDefault="00F61CAA">
      <w:pPr>
        <w:spacing w:line="34" w:lineRule="exact"/>
        <w:rPr>
          <w:sz w:val="20"/>
          <w:szCs w:val="20"/>
        </w:rPr>
      </w:pPr>
    </w:p>
    <w:p w:rsidR="00F61CAA" w:rsidRDefault="00F61CAA">
      <w:pPr>
        <w:ind w:left="8400"/>
        <w:rPr>
          <w:sz w:val="20"/>
          <w:szCs w:val="20"/>
        </w:rPr>
      </w:pPr>
      <w:r>
        <w:rPr>
          <w:sz w:val="23"/>
          <w:szCs w:val="23"/>
        </w:rPr>
        <w:t>Всего листов 5</w:t>
      </w:r>
    </w:p>
    <w:p w:rsidR="00F61CAA" w:rsidRDefault="00F61CAA">
      <w:pPr>
        <w:spacing w:line="254" w:lineRule="exact"/>
        <w:rPr>
          <w:sz w:val="20"/>
          <w:szCs w:val="20"/>
        </w:rPr>
      </w:pPr>
    </w:p>
    <w:p w:rsidR="00F61CAA" w:rsidRDefault="00F61CAA">
      <w:pPr>
        <w:numPr>
          <w:ilvl w:val="0"/>
          <w:numId w:val="2"/>
        </w:numPr>
        <w:tabs>
          <w:tab w:val="left" w:pos="1044"/>
        </w:tabs>
        <w:spacing w:line="254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генератор опорной частоты, предназначенный для обеспечения работы частотного преобразователя и микроконтроллера.</w:t>
      </w:r>
    </w:p>
    <w:p w:rsidR="00F61CAA" w:rsidRDefault="00F61CAA">
      <w:pPr>
        <w:spacing w:line="1" w:lineRule="exact"/>
        <w:rPr>
          <w:sz w:val="24"/>
          <w:szCs w:val="24"/>
        </w:rPr>
      </w:pPr>
    </w:p>
    <w:p w:rsidR="00F61CAA" w:rsidRDefault="00F61CAA">
      <w:pPr>
        <w:ind w:firstLine="852"/>
        <w:rPr>
          <w:sz w:val="24"/>
          <w:szCs w:val="24"/>
        </w:rPr>
      </w:pPr>
      <w:r>
        <w:rPr>
          <w:sz w:val="24"/>
          <w:szCs w:val="24"/>
        </w:rPr>
        <w:t>Барометры имеют три исполнения (БОП-1М-1, БОП-1М-2, БОП-1М-3) отличающихся диапазоном измерений.</w:t>
      </w:r>
    </w:p>
    <w:p w:rsidR="00F61CAA" w:rsidRDefault="00F61CAA">
      <w:pPr>
        <w:ind w:left="860"/>
        <w:rPr>
          <w:sz w:val="24"/>
          <w:szCs w:val="24"/>
        </w:rPr>
      </w:pPr>
      <w:r>
        <w:rPr>
          <w:sz w:val="24"/>
          <w:szCs w:val="24"/>
        </w:rPr>
        <w:t>Общий вид барометров представлен на рисунке 1.</w:t>
      </w:r>
    </w:p>
    <w:p w:rsidR="00F61CAA" w:rsidRDefault="00F61CAA">
      <w:pPr>
        <w:spacing w:line="248" w:lineRule="auto"/>
        <w:ind w:firstLine="852"/>
        <w:rPr>
          <w:sz w:val="24"/>
          <w:szCs w:val="24"/>
        </w:rPr>
      </w:pPr>
      <w:r>
        <w:rPr>
          <w:sz w:val="24"/>
          <w:szCs w:val="24"/>
        </w:rPr>
        <w:t>Место нанесения защитной наклейки и место пломбирования от несанкциони-рованного доступа приведены на рисунках 2 и 3.</w:t>
      </w:r>
    </w:p>
    <w:p w:rsidR="00F61CAA" w:rsidRDefault="00F61CAA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51.25pt;margin-top:16.35pt;width:231.5pt;height:159.85pt;z-index:-251658240;visibility:visible" o:allowincell="f">
            <v:imagedata r:id="rId5" o:title=""/>
          </v:shape>
        </w:pict>
      </w: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348" w:lineRule="exact"/>
        <w:rPr>
          <w:sz w:val="20"/>
          <w:szCs w:val="20"/>
        </w:rPr>
      </w:pPr>
    </w:p>
    <w:p w:rsidR="00F61CAA" w:rsidRDefault="00F61CAA">
      <w:pPr>
        <w:ind w:left="1760"/>
        <w:rPr>
          <w:sz w:val="20"/>
          <w:szCs w:val="20"/>
        </w:rPr>
      </w:pPr>
      <w:r>
        <w:rPr>
          <w:sz w:val="24"/>
          <w:szCs w:val="24"/>
        </w:rPr>
        <w:t>Рисунок 1 - Общий вид барометров образцовых переносных БОП-1М</w:t>
      </w:r>
    </w:p>
    <w:p w:rsidR="00F61CAA" w:rsidRDefault="00F61CAA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2" o:spid="_x0000_s1027" type="#_x0000_t75" style="position:absolute;margin-left:151pt;margin-top:24.65pt;width:236.4pt;height:137.4pt;z-index:-251657216;visibility:visible" o:allowincell="f">
            <v:imagedata r:id="rId6" o:title=""/>
          </v:shape>
        </w:pict>
      </w: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65" w:lineRule="exact"/>
        <w:rPr>
          <w:sz w:val="20"/>
          <w:szCs w:val="20"/>
        </w:rPr>
      </w:pPr>
    </w:p>
    <w:p w:rsidR="00F61CAA" w:rsidRDefault="00F61CAA">
      <w:pPr>
        <w:spacing w:line="278" w:lineRule="auto"/>
        <w:ind w:left="4520" w:right="100" w:hanging="3556"/>
        <w:rPr>
          <w:sz w:val="20"/>
          <w:szCs w:val="20"/>
        </w:rPr>
      </w:pPr>
      <w:r>
        <w:rPr>
          <w:sz w:val="24"/>
          <w:szCs w:val="24"/>
        </w:rPr>
        <w:t>Рисунок 2 - Место нанесения защитной наклейки барометров образцовых переносных БОП-1М</w:t>
      </w:r>
    </w:p>
    <w:p w:rsidR="00F61CAA" w:rsidRDefault="00F61CAA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3" o:spid="_x0000_s1028" type="#_x0000_t75" style="position:absolute;margin-left:92.1pt;margin-top:20.4pt;width:354.25pt;height:149.4pt;z-index:-251656192;visibility:visible" o:allowincell="f">
            <v:imagedata r:id="rId7" o:title=""/>
          </v:shape>
        </w:pict>
      </w:r>
    </w:p>
    <w:p w:rsidR="00F61CAA" w:rsidRDefault="00F61CAA">
      <w:pPr>
        <w:sectPr w:rsidR="00F61CAA">
          <w:pgSz w:w="11900" w:h="16840"/>
          <w:pgMar w:top="689" w:right="560" w:bottom="689" w:left="1420" w:header="0" w:footer="0" w:gutter="0"/>
          <w:cols w:space="720" w:equalWidth="0">
            <w:col w:w="9920"/>
          </w:cols>
        </w:sect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40" w:lineRule="exact"/>
        <w:rPr>
          <w:sz w:val="20"/>
          <w:szCs w:val="20"/>
        </w:rPr>
      </w:pPr>
    </w:p>
    <w:p w:rsidR="00F61CAA" w:rsidRDefault="00F61CAA">
      <w:pPr>
        <w:ind w:left="1240"/>
        <w:rPr>
          <w:sz w:val="20"/>
          <w:szCs w:val="20"/>
        </w:rPr>
      </w:pPr>
      <w:r>
        <w:rPr>
          <w:sz w:val="24"/>
          <w:szCs w:val="24"/>
        </w:rPr>
        <w:t>Рисунок 3 - Место пломбирования барометров образцовых переносных БОП-1М</w:t>
      </w:r>
    </w:p>
    <w:p w:rsidR="00F61CAA" w:rsidRDefault="00F61CAA">
      <w:pPr>
        <w:sectPr w:rsidR="00F61CAA">
          <w:type w:val="continuous"/>
          <w:pgSz w:w="11900" w:h="16840"/>
          <w:pgMar w:top="689" w:right="560" w:bottom="689" w:left="1420" w:header="0" w:footer="0" w:gutter="0"/>
          <w:cols w:space="720" w:equalWidth="0">
            <w:col w:w="9920"/>
          </w:cols>
        </w:sectPr>
      </w:pPr>
    </w:p>
    <w:p w:rsidR="00F61CAA" w:rsidRDefault="00F61CAA">
      <w:pPr>
        <w:ind w:left="8960"/>
        <w:rPr>
          <w:sz w:val="20"/>
          <w:szCs w:val="20"/>
        </w:rPr>
      </w:pPr>
      <w:r>
        <w:rPr>
          <w:sz w:val="24"/>
          <w:szCs w:val="24"/>
        </w:rPr>
        <w:t>Лист № 3</w:t>
      </w:r>
    </w:p>
    <w:p w:rsidR="00F61CAA" w:rsidRDefault="00F61CAA">
      <w:pPr>
        <w:spacing w:line="34" w:lineRule="exact"/>
        <w:rPr>
          <w:sz w:val="20"/>
          <w:szCs w:val="20"/>
        </w:rPr>
      </w:pPr>
    </w:p>
    <w:p w:rsidR="00F61CAA" w:rsidRDefault="00F61CAA">
      <w:pPr>
        <w:ind w:left="8420"/>
        <w:rPr>
          <w:sz w:val="20"/>
          <w:szCs w:val="20"/>
        </w:rPr>
      </w:pPr>
      <w:r>
        <w:rPr>
          <w:sz w:val="23"/>
          <w:szCs w:val="23"/>
        </w:rPr>
        <w:t>Всего листов 5</w:t>
      </w:r>
    </w:p>
    <w:p w:rsidR="00F61CAA" w:rsidRDefault="00F61CAA">
      <w:pPr>
        <w:spacing w:line="254" w:lineRule="exact"/>
        <w:rPr>
          <w:sz w:val="20"/>
          <w:szCs w:val="20"/>
        </w:rPr>
      </w:pPr>
    </w:p>
    <w:p w:rsidR="00F61CAA" w:rsidRDefault="00F61CAA">
      <w:pPr>
        <w:ind w:left="2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обеспечение</w:t>
      </w:r>
    </w:p>
    <w:p w:rsidR="00F61CAA" w:rsidRDefault="00F61CAA">
      <w:pPr>
        <w:spacing w:line="33" w:lineRule="exact"/>
        <w:rPr>
          <w:sz w:val="20"/>
          <w:szCs w:val="20"/>
        </w:rPr>
      </w:pPr>
    </w:p>
    <w:p w:rsidR="00F61CAA" w:rsidRDefault="00F61CAA">
      <w:pPr>
        <w:ind w:left="20" w:firstLine="852"/>
        <w:jc w:val="both"/>
        <w:rPr>
          <w:sz w:val="20"/>
          <w:szCs w:val="20"/>
        </w:rPr>
      </w:pPr>
      <w:r>
        <w:rPr>
          <w:sz w:val="24"/>
          <w:szCs w:val="24"/>
        </w:rPr>
        <w:t>Для работы барометров используется встроенное программное обеспечение (ПО), которое хранится в энергонезависимой памяти микроконтроллера и выполняет функции измерения частоты датчика давления, частоты датчика температуры, вычисления давления, отображения вычисленного давления на цифровом индикаторе и передачу на внешние устройства. Встроенное ПО полностью метрологически значимое.</w:t>
      </w:r>
    </w:p>
    <w:p w:rsidR="00F61CAA" w:rsidRDefault="00F61CAA">
      <w:pPr>
        <w:ind w:left="20" w:firstLine="852"/>
        <w:jc w:val="both"/>
        <w:rPr>
          <w:sz w:val="20"/>
          <w:szCs w:val="20"/>
        </w:rPr>
      </w:pPr>
      <w:r>
        <w:rPr>
          <w:sz w:val="24"/>
          <w:szCs w:val="24"/>
        </w:rPr>
        <w:t>Защита встроенного ПО обеспечивается полным ограничением доступа к нему за счет механической защиты (защитная наклейка) корпуса (как показано на рисунке 2)</w:t>
      </w:r>
    </w:p>
    <w:p w:rsidR="00F61CAA" w:rsidRDefault="00F61CAA">
      <w:pPr>
        <w:numPr>
          <w:ilvl w:val="0"/>
          <w:numId w:val="3"/>
        </w:numPr>
        <w:tabs>
          <w:tab w:val="left" w:pos="253"/>
        </w:tabs>
        <w:ind w:left="20" w:hanging="2"/>
        <w:jc w:val="both"/>
        <w:rPr>
          <w:sz w:val="24"/>
          <w:szCs w:val="24"/>
        </w:rPr>
      </w:pPr>
      <w:r>
        <w:rPr>
          <w:sz w:val="24"/>
          <w:szCs w:val="24"/>
        </w:rPr>
        <w:t>электрического соединителя режима коррекции (как показано на рисунке 3). Программно-аппаратный интерфейс RS-232 функционирует только на передачу измеренных данных потребителям.</w:t>
      </w:r>
    </w:p>
    <w:p w:rsidR="00F61CAA" w:rsidRDefault="00F61CAA">
      <w:pPr>
        <w:ind w:left="880"/>
        <w:rPr>
          <w:sz w:val="24"/>
          <w:szCs w:val="24"/>
        </w:rPr>
      </w:pPr>
      <w:r>
        <w:rPr>
          <w:sz w:val="24"/>
          <w:szCs w:val="24"/>
        </w:rPr>
        <w:t>Влияние ПО учтено при нормировании метрологических характеристик.</w:t>
      </w:r>
    </w:p>
    <w:p w:rsidR="00F61CAA" w:rsidRDefault="00F61CAA">
      <w:pPr>
        <w:spacing w:line="248" w:lineRule="auto"/>
        <w:ind w:left="20" w:firstLine="852"/>
        <w:rPr>
          <w:sz w:val="24"/>
          <w:szCs w:val="24"/>
        </w:rPr>
      </w:pPr>
      <w:r>
        <w:rPr>
          <w:sz w:val="24"/>
          <w:szCs w:val="24"/>
        </w:rPr>
        <w:t>Уровень защиты программного обеспечения от непреднамеренных и преднамеренных изменений «высокий» по Р 50.2.077-2014.</w:t>
      </w:r>
    </w:p>
    <w:p w:rsidR="00F61CAA" w:rsidRDefault="00F61CAA">
      <w:pPr>
        <w:spacing w:line="224" w:lineRule="exact"/>
        <w:rPr>
          <w:sz w:val="20"/>
          <w:szCs w:val="20"/>
        </w:rPr>
      </w:pPr>
    </w:p>
    <w:p w:rsidR="00F61CAA" w:rsidRDefault="00F61CAA">
      <w:pPr>
        <w:ind w:left="20"/>
        <w:rPr>
          <w:sz w:val="20"/>
          <w:szCs w:val="20"/>
        </w:rPr>
      </w:pPr>
      <w:r>
        <w:rPr>
          <w:sz w:val="24"/>
          <w:szCs w:val="24"/>
        </w:rPr>
        <w:t>Таблица 1 - Идентификационные данные (признаки) ПО</w:t>
      </w:r>
    </w:p>
    <w:p w:rsidR="00F61CAA" w:rsidRDefault="00F61CAA">
      <w:pPr>
        <w:spacing w:line="32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0"/>
        <w:gridCol w:w="720"/>
        <w:gridCol w:w="60"/>
        <w:gridCol w:w="360"/>
        <w:gridCol w:w="420"/>
        <w:gridCol w:w="240"/>
        <w:gridCol w:w="200"/>
        <w:gridCol w:w="1120"/>
        <w:gridCol w:w="80"/>
        <w:gridCol w:w="220"/>
        <w:gridCol w:w="1260"/>
        <w:gridCol w:w="80"/>
        <w:gridCol w:w="38"/>
      </w:tblGrid>
      <w:tr w:rsidR="00F61CAA">
        <w:trPr>
          <w:cantSplit/>
          <w:trHeight w:val="266"/>
        </w:trPr>
        <w:tc>
          <w:tcPr>
            <w:tcW w:w="4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Идентификационные данные (признаки)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Значение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cantSplit/>
          <w:trHeight w:val="129"/>
        </w:trPr>
        <w:tc>
          <w:tcPr>
            <w:tcW w:w="4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БОП-1М-1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БОП-1М-2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spacing w:line="26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БОП-1М-3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cantSplit/>
          <w:trHeight w:val="13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26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Идентификационное наименование ПО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spacing w:line="26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w w:val="99"/>
                <w:sz w:val="24"/>
                <w:szCs w:val="24"/>
                <w:lang w:val="en-US"/>
              </w:rPr>
              <w:t>Bop1.tsk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spacing w:line="265" w:lineRule="exact"/>
              <w:ind w:left="260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Bop2.tsk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spacing w:line="26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Bop3.tsk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266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Номер версии (идентификационный номер) ПО*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6.01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5.14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386"/>
        </w:trPr>
        <w:tc>
          <w:tcPr>
            <w:tcW w:w="932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Примечание. * - номер версии ПО должен быть не ниже указанного в таблице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9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564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ind w:left="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Метрологические и технические характеристики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529"/>
        </w:trPr>
        <w:tc>
          <w:tcPr>
            <w:tcW w:w="5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Таблица 2 - Метрологические характеристики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cantSplit/>
          <w:trHeight w:val="266"/>
        </w:trPr>
        <w:tc>
          <w:tcPr>
            <w:tcW w:w="4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ind w:left="6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cantSplit/>
          <w:trHeight w:val="129"/>
        </w:trPr>
        <w:tc>
          <w:tcPr>
            <w:tcW w:w="4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БОП-1М-1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БОП-1М-2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БОП-1М-3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cantSplit/>
          <w:trHeight w:val="13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234"/>
        </w:trPr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Диапазон измерений абсолютного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от 300 до 1100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от 5 до 1100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spacing w:line="23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 5 до 2800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30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давления, гПа (мм рт.ст.)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(от 225 до 825)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(от 4 до 825)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(от 4 до 2100)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234"/>
        </w:trPr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Пределы допускаемой абсолютной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погрешности измерений абсолютного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давления, Па (мм. рт. ст.)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в диапазоне от 300 до 1100 гПа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±10 (±0,08)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ind w:left="4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30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в диапазоне от 5 до 1100 гПа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±10 (±0,08)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±10 (±0,08 )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234"/>
        </w:trPr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Пределы допускаемой относительной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погрешности измерений абсолютного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давления в диапазоне св. 1100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ind w:left="4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±0,01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31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2800 гПа, 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542"/>
        </w:trPr>
        <w:tc>
          <w:tcPr>
            <w:tcW w:w="5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Таблица 3 - Основные технические характеристики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26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spacing w:line="265" w:lineRule="exact"/>
              <w:ind w:left="1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spacing w:line="265" w:lineRule="exact"/>
              <w:ind w:right="1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234"/>
        </w:trPr>
        <w:tc>
          <w:tcPr>
            <w:tcW w:w="5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1CAA" w:rsidRDefault="00F61CAA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Параметры электрического питания от сети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cantSplit/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1CAA" w:rsidRDefault="00F61CAA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переменного тока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13"/>
                <w:szCs w:val="13"/>
              </w:rPr>
              <w:t></w:t>
            </w:r>
            <w:r>
              <w:rPr>
                <w:sz w:val="13"/>
                <w:szCs w:val="13"/>
              </w:rPr>
              <w:t xml:space="preserve"> 22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cantSplit/>
          <w:trHeight w:val="99"/>
        </w:trPr>
        <w:tc>
          <w:tcPr>
            <w:tcW w:w="4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1CAA" w:rsidRDefault="00F61CAA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Напряжение переменного тока, 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cantSplit/>
          <w:trHeight w:val="177"/>
        </w:trPr>
        <w:tc>
          <w:tcPr>
            <w:tcW w:w="4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 </w:t>
            </w:r>
            <w:r>
              <w:rPr>
                <w:rFonts w:ascii="Symbol" w:hAnsi="Symbol" w:cs="Symbol"/>
                <w:sz w:val="11"/>
                <w:szCs w:val="11"/>
              </w:rPr>
              <w:t>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1"/>
                <w:szCs w:val="11"/>
              </w:rPr>
              <w:t>33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3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Частота переменного тока, Гц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50±1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266"/>
        </w:trPr>
        <w:tc>
          <w:tcPr>
            <w:tcW w:w="5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Время готовности барометра к работе, мин., не более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234"/>
        </w:trPr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1CAA" w:rsidRDefault="00F61CAA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Потребляемая мощность, В·А, не более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1CAA" w:rsidRDefault="00F61CAA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первые 10 мин после включения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30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последующее время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</w:tbl>
    <w:p w:rsidR="00F61CAA" w:rsidRDefault="00F61CAA">
      <w:pPr>
        <w:sectPr w:rsidR="00F61CAA">
          <w:pgSz w:w="11900" w:h="16840"/>
          <w:pgMar w:top="689" w:right="560" w:bottom="806" w:left="1400" w:header="0" w:footer="0" w:gutter="0"/>
          <w:cols w:space="720" w:equalWidth="0">
            <w:col w:w="9940"/>
          </w:cols>
        </w:sectPr>
      </w:pPr>
    </w:p>
    <w:p w:rsidR="00F61CAA" w:rsidRDefault="00F61CAA">
      <w:pPr>
        <w:ind w:left="8940"/>
        <w:rPr>
          <w:sz w:val="20"/>
          <w:szCs w:val="20"/>
        </w:rPr>
      </w:pPr>
      <w:r>
        <w:rPr>
          <w:sz w:val="24"/>
          <w:szCs w:val="24"/>
        </w:rPr>
        <w:t>Лист № 4</w:t>
      </w:r>
    </w:p>
    <w:p w:rsidR="00F61CAA" w:rsidRDefault="00F61CAA">
      <w:pPr>
        <w:spacing w:line="34" w:lineRule="exact"/>
        <w:rPr>
          <w:sz w:val="20"/>
          <w:szCs w:val="20"/>
        </w:rPr>
      </w:pPr>
    </w:p>
    <w:p w:rsidR="00F61CAA" w:rsidRDefault="00F61CAA">
      <w:pPr>
        <w:ind w:left="8400"/>
        <w:rPr>
          <w:sz w:val="20"/>
          <w:szCs w:val="20"/>
        </w:rPr>
      </w:pPr>
      <w:r>
        <w:rPr>
          <w:sz w:val="23"/>
          <w:szCs w:val="23"/>
        </w:rPr>
        <w:t>Всего листов 5</w:t>
      </w:r>
    </w:p>
    <w:p w:rsidR="00F61CAA" w:rsidRDefault="00F61CAA">
      <w:pPr>
        <w:spacing w:line="254" w:lineRule="exact"/>
        <w:rPr>
          <w:sz w:val="20"/>
          <w:szCs w:val="20"/>
        </w:rPr>
      </w:pPr>
    </w:p>
    <w:p w:rsidR="00F61CAA" w:rsidRDefault="00F61CAA">
      <w:pPr>
        <w:rPr>
          <w:sz w:val="20"/>
          <w:szCs w:val="20"/>
        </w:rPr>
      </w:pPr>
      <w:r>
        <w:rPr>
          <w:sz w:val="24"/>
          <w:szCs w:val="24"/>
        </w:rPr>
        <w:t>Продолжение таблицы 3</w:t>
      </w:r>
    </w:p>
    <w:p w:rsidR="00F61CAA" w:rsidRDefault="00F61CAA">
      <w:pPr>
        <w:spacing w:line="32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0"/>
        <w:gridCol w:w="3540"/>
        <w:gridCol w:w="38"/>
      </w:tblGrid>
      <w:tr w:rsidR="00F61CAA">
        <w:trPr>
          <w:trHeight w:val="266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spacing w:line="265" w:lineRule="exact"/>
              <w:ind w:left="1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spacing w:line="265" w:lineRule="exact"/>
              <w:ind w:left="1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28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Масса, кг, не более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234"/>
        </w:trPr>
        <w:tc>
          <w:tcPr>
            <w:tcW w:w="5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Габаритные размеры, мм, не более (по корпусу)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276"/>
        </w:trPr>
        <w:tc>
          <w:tcPr>
            <w:tcW w:w="5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длина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251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276"/>
        </w:trPr>
        <w:tc>
          <w:tcPr>
            <w:tcW w:w="5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ширина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308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высота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cantSplit/>
          <w:trHeight w:val="253"/>
        </w:trPr>
        <w:tc>
          <w:tcPr>
            <w:tcW w:w="5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Условия эксплуатации: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 +4 до +40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cantSplit/>
          <w:trHeight w:val="257"/>
        </w:trPr>
        <w:tc>
          <w:tcPr>
            <w:tcW w:w="5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- температура воздуха, </w:t>
            </w:r>
            <w:r>
              <w:rPr>
                <w:rFonts w:ascii="Symbol" w:hAnsi="Symbol" w:cs="Symbol"/>
                <w:sz w:val="24"/>
                <w:szCs w:val="24"/>
              </w:rPr>
              <w:t>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327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относительная влажность воздуха, %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от 30 до 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266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Срок службы барометра, лет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  <w:tr w:rsidR="00F61CAA">
        <w:trPr>
          <w:trHeight w:val="266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 время наработки на отказ барометра, 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AA" w:rsidRDefault="00F61CAA">
            <w:pPr>
              <w:rPr>
                <w:sz w:val="2"/>
                <w:szCs w:val="2"/>
              </w:rPr>
            </w:pPr>
          </w:p>
        </w:tc>
      </w:tr>
    </w:tbl>
    <w:p w:rsidR="00F61CAA" w:rsidRDefault="00F61CAA">
      <w:pPr>
        <w:spacing w:line="223" w:lineRule="exact"/>
        <w:rPr>
          <w:sz w:val="20"/>
          <w:szCs w:val="20"/>
        </w:rPr>
      </w:pPr>
    </w:p>
    <w:p w:rsidR="00F61CAA" w:rsidRDefault="00F61CAA">
      <w:pPr>
        <w:rPr>
          <w:sz w:val="20"/>
          <w:szCs w:val="20"/>
        </w:rPr>
      </w:pPr>
      <w:r>
        <w:rPr>
          <w:b/>
          <w:bCs/>
          <w:sz w:val="24"/>
          <w:szCs w:val="24"/>
        </w:rPr>
        <w:t>Знак утверждения типа</w:t>
      </w:r>
    </w:p>
    <w:p w:rsidR="00F61CAA" w:rsidRDefault="00F61CAA">
      <w:pPr>
        <w:spacing w:line="33" w:lineRule="exact"/>
        <w:rPr>
          <w:sz w:val="20"/>
          <w:szCs w:val="20"/>
        </w:rPr>
      </w:pPr>
    </w:p>
    <w:p w:rsidR="00F61CAA" w:rsidRDefault="00F61CAA">
      <w:pPr>
        <w:spacing w:line="248" w:lineRule="auto"/>
        <w:rPr>
          <w:sz w:val="20"/>
          <w:szCs w:val="20"/>
        </w:rPr>
      </w:pPr>
      <w:r>
        <w:rPr>
          <w:sz w:val="24"/>
          <w:szCs w:val="24"/>
        </w:rPr>
        <w:t>наносится на титульный лист руководства по эксплуатации типографским методом и на корпус барометров методом трафаретной печати.</w:t>
      </w: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rPr>
          <w:sz w:val="20"/>
          <w:szCs w:val="20"/>
        </w:rPr>
      </w:pPr>
      <w:r>
        <w:rPr>
          <w:b/>
          <w:bCs/>
          <w:sz w:val="24"/>
          <w:szCs w:val="24"/>
        </w:rPr>
        <w:t>Комплектность средства измерений</w:t>
      </w:r>
    </w:p>
    <w:p w:rsidR="00F61CAA" w:rsidRDefault="00F61CAA">
      <w:pPr>
        <w:spacing w:line="206" w:lineRule="exact"/>
        <w:rPr>
          <w:sz w:val="20"/>
          <w:szCs w:val="20"/>
        </w:rPr>
      </w:pPr>
    </w:p>
    <w:p w:rsidR="00F61CAA" w:rsidRDefault="00F61CAA">
      <w:pPr>
        <w:rPr>
          <w:sz w:val="20"/>
          <w:szCs w:val="20"/>
        </w:rPr>
      </w:pPr>
      <w:r>
        <w:rPr>
          <w:sz w:val="24"/>
          <w:szCs w:val="24"/>
        </w:rPr>
        <w:t>Таблица 4 - Комплектность барометров</w:t>
      </w:r>
    </w:p>
    <w:p w:rsidR="00F61CAA" w:rsidRDefault="00F61CAA">
      <w:pPr>
        <w:spacing w:line="32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0"/>
        <w:gridCol w:w="3120"/>
        <w:gridCol w:w="1840"/>
      </w:tblGrid>
      <w:tr w:rsidR="00F61CAA">
        <w:trPr>
          <w:trHeight w:val="333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ind w:left="1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Обозначение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ind w:left="6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Кол.</w:t>
            </w:r>
          </w:p>
        </w:tc>
      </w:tr>
      <w:tr w:rsidR="00F61CAA">
        <w:trPr>
          <w:trHeight w:val="43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3"/>
                <w:szCs w:val="3"/>
              </w:rPr>
            </w:pPr>
          </w:p>
        </w:tc>
      </w:tr>
      <w:tr w:rsidR="00F61CAA">
        <w:trPr>
          <w:trHeight w:val="289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Барометр образцовый переносной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Исполнение по заказу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F61CAA">
        <w:trPr>
          <w:trHeight w:val="32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БОП-1М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24"/>
                <w:szCs w:val="24"/>
              </w:rPr>
            </w:pPr>
          </w:p>
        </w:tc>
      </w:tr>
      <w:tr w:rsidR="00F61CAA">
        <w:trPr>
          <w:trHeight w:val="43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3"/>
                <w:szCs w:val="3"/>
              </w:rPr>
            </w:pPr>
          </w:p>
        </w:tc>
      </w:tr>
      <w:tr w:rsidR="00F61CAA">
        <w:trPr>
          <w:trHeight w:val="333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Блок коррекции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6Г5.064.005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F61CAA">
        <w:trPr>
          <w:trHeight w:val="43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3"/>
                <w:szCs w:val="3"/>
              </w:rPr>
            </w:pPr>
          </w:p>
        </w:tc>
      </w:tr>
      <w:tr w:rsidR="00F61CAA">
        <w:trPr>
          <w:trHeight w:val="333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Комплект монтажных частей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ind w:right="14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 к-т</w:t>
            </w:r>
          </w:p>
        </w:tc>
      </w:tr>
      <w:tr w:rsidR="00F61CAA">
        <w:trPr>
          <w:trHeight w:val="43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3"/>
                <w:szCs w:val="3"/>
              </w:rPr>
            </w:pPr>
          </w:p>
        </w:tc>
      </w:tr>
      <w:tr w:rsidR="00F61CAA">
        <w:trPr>
          <w:trHeight w:val="333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Упаковка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ind w:right="14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F61CAA">
        <w:trPr>
          <w:trHeight w:val="43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3"/>
                <w:szCs w:val="3"/>
              </w:rPr>
            </w:pPr>
          </w:p>
        </w:tc>
      </w:tr>
      <w:tr w:rsidR="00F61CAA">
        <w:trPr>
          <w:trHeight w:val="333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Формуляр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ИКЛВ.406525.001 ФО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экз.</w:t>
            </w:r>
          </w:p>
        </w:tc>
      </w:tr>
      <w:tr w:rsidR="00F61CAA">
        <w:trPr>
          <w:trHeight w:val="43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3"/>
                <w:szCs w:val="3"/>
              </w:rPr>
            </w:pPr>
          </w:p>
        </w:tc>
      </w:tr>
      <w:tr w:rsidR="00F61CAA">
        <w:trPr>
          <w:trHeight w:val="333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ИКЛВ.406525.001 РЭ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экз.</w:t>
            </w:r>
          </w:p>
        </w:tc>
      </w:tr>
      <w:tr w:rsidR="00F61CAA">
        <w:trPr>
          <w:trHeight w:val="43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3"/>
                <w:szCs w:val="3"/>
              </w:rPr>
            </w:pPr>
          </w:p>
        </w:tc>
      </w:tr>
      <w:tr w:rsidR="00F61CAA">
        <w:trPr>
          <w:trHeight w:val="333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Методика поверки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ИКЛВ.406525.001 Д52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1CAA" w:rsidRDefault="00F61CA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экз.</w:t>
            </w:r>
          </w:p>
        </w:tc>
      </w:tr>
      <w:tr w:rsidR="00F61CAA">
        <w:trPr>
          <w:trHeight w:val="4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1CAA" w:rsidRDefault="00F61CAA">
            <w:pPr>
              <w:rPr>
                <w:sz w:val="3"/>
                <w:szCs w:val="3"/>
              </w:rPr>
            </w:pPr>
          </w:p>
        </w:tc>
      </w:tr>
    </w:tbl>
    <w:p w:rsidR="00F61CAA" w:rsidRDefault="00F61CAA">
      <w:pPr>
        <w:spacing w:line="221" w:lineRule="exact"/>
        <w:rPr>
          <w:sz w:val="20"/>
          <w:szCs w:val="20"/>
        </w:rPr>
      </w:pPr>
    </w:p>
    <w:p w:rsidR="00F61CAA" w:rsidRDefault="00F61CAA">
      <w:pPr>
        <w:rPr>
          <w:sz w:val="20"/>
          <w:szCs w:val="20"/>
        </w:rPr>
      </w:pPr>
      <w:r>
        <w:rPr>
          <w:b/>
          <w:bCs/>
          <w:sz w:val="24"/>
          <w:szCs w:val="24"/>
        </w:rPr>
        <w:t>Поверка</w:t>
      </w:r>
    </w:p>
    <w:p w:rsidR="00F61CAA" w:rsidRDefault="00F61CAA">
      <w:pPr>
        <w:spacing w:line="33" w:lineRule="exact"/>
        <w:rPr>
          <w:sz w:val="20"/>
          <w:szCs w:val="20"/>
        </w:rPr>
      </w:pPr>
    </w:p>
    <w:p w:rsidR="00F61CAA" w:rsidRDefault="00F61CAA">
      <w:pPr>
        <w:rPr>
          <w:sz w:val="20"/>
          <w:szCs w:val="20"/>
        </w:rPr>
      </w:pPr>
      <w:r>
        <w:rPr>
          <w:sz w:val="23"/>
          <w:szCs w:val="23"/>
        </w:rPr>
        <w:t>осуществляется по документу ИКЛВ.406525.001 Д52 «Барометр образцовый переносной БОП-1М.</w:t>
      </w:r>
    </w:p>
    <w:p w:rsidR="00F61CAA" w:rsidRDefault="00F61CAA">
      <w:pPr>
        <w:spacing w:line="12" w:lineRule="exact"/>
        <w:rPr>
          <w:sz w:val="20"/>
          <w:szCs w:val="20"/>
        </w:rPr>
      </w:pPr>
    </w:p>
    <w:p w:rsidR="00F61CAA" w:rsidRDefault="00F61CAA">
      <w:pPr>
        <w:rPr>
          <w:sz w:val="20"/>
          <w:szCs w:val="20"/>
        </w:rPr>
      </w:pPr>
      <w:r>
        <w:rPr>
          <w:sz w:val="24"/>
          <w:szCs w:val="24"/>
        </w:rPr>
        <w:t>Методика поверки», утвержденному ФГУП «ВНИИМ им. Д.И. Менделеева» 21.08.2017 г.</w:t>
      </w:r>
    </w:p>
    <w:p w:rsidR="00F61CAA" w:rsidRDefault="00F61CAA">
      <w:pPr>
        <w:ind w:left="700"/>
        <w:rPr>
          <w:sz w:val="20"/>
          <w:szCs w:val="20"/>
        </w:rPr>
      </w:pPr>
      <w:r>
        <w:rPr>
          <w:sz w:val="24"/>
          <w:szCs w:val="24"/>
        </w:rPr>
        <w:t>Основные средства поверки:</w:t>
      </w:r>
    </w:p>
    <w:p w:rsidR="00F61CAA" w:rsidRDefault="00F61CAA">
      <w:pPr>
        <w:ind w:left="700"/>
        <w:rPr>
          <w:sz w:val="20"/>
          <w:szCs w:val="20"/>
        </w:rPr>
      </w:pPr>
      <w:r>
        <w:rPr>
          <w:sz w:val="24"/>
          <w:szCs w:val="24"/>
        </w:rPr>
        <w:t>Манометр грузопоршневой серии 2000, регистрационный номер 40259-08;</w:t>
      </w:r>
    </w:p>
    <w:p w:rsidR="00F61CAA" w:rsidRDefault="00F61CAA">
      <w:pPr>
        <w:spacing w:line="250" w:lineRule="auto"/>
        <w:ind w:left="700"/>
        <w:rPr>
          <w:sz w:val="20"/>
          <w:szCs w:val="20"/>
        </w:rPr>
      </w:pPr>
      <w:r>
        <w:rPr>
          <w:sz w:val="23"/>
          <w:szCs w:val="23"/>
        </w:rPr>
        <w:t>Датчик давления мембранно-емкостной Баратрон 690А, регистрационный номер 31851-06. Допускается применение аналогичных средств поверки, обеспечивающих определение</w:t>
      </w:r>
    </w:p>
    <w:p w:rsidR="00F61CAA" w:rsidRDefault="00F61CAA">
      <w:pPr>
        <w:spacing w:line="1" w:lineRule="exact"/>
        <w:rPr>
          <w:sz w:val="20"/>
          <w:szCs w:val="20"/>
        </w:rPr>
      </w:pPr>
    </w:p>
    <w:p w:rsidR="00F61CAA" w:rsidRDefault="00F61CAA">
      <w:pPr>
        <w:rPr>
          <w:sz w:val="20"/>
          <w:szCs w:val="20"/>
        </w:rPr>
      </w:pPr>
      <w:r>
        <w:rPr>
          <w:sz w:val="24"/>
          <w:szCs w:val="24"/>
        </w:rPr>
        <w:t>метрологических характеристик поверяемых СИ с требуемой точностью.</w:t>
      </w:r>
    </w:p>
    <w:p w:rsidR="00F61CAA" w:rsidRDefault="00F61CAA">
      <w:pPr>
        <w:ind w:left="700"/>
        <w:rPr>
          <w:sz w:val="20"/>
          <w:szCs w:val="20"/>
        </w:rPr>
      </w:pPr>
      <w:r>
        <w:rPr>
          <w:sz w:val="24"/>
          <w:szCs w:val="24"/>
        </w:rPr>
        <w:t>Знак поверки наносится на свидетельство о поверке.</w:t>
      </w:r>
    </w:p>
    <w:p w:rsidR="00F61CAA" w:rsidRDefault="00F61CAA">
      <w:pPr>
        <w:spacing w:line="219" w:lineRule="exact"/>
        <w:rPr>
          <w:sz w:val="20"/>
          <w:szCs w:val="20"/>
        </w:rPr>
      </w:pPr>
    </w:p>
    <w:p w:rsidR="00F61CAA" w:rsidRDefault="00F61CAA">
      <w:pPr>
        <w:rPr>
          <w:sz w:val="20"/>
          <w:szCs w:val="20"/>
        </w:rPr>
      </w:pPr>
      <w:r>
        <w:rPr>
          <w:b/>
          <w:bCs/>
          <w:sz w:val="24"/>
          <w:szCs w:val="24"/>
        </w:rPr>
        <w:t>Сведения о методиках (методах) измерений</w:t>
      </w:r>
    </w:p>
    <w:p w:rsidR="00F61CAA" w:rsidRDefault="00F61CAA">
      <w:pPr>
        <w:spacing w:line="33" w:lineRule="exact"/>
        <w:rPr>
          <w:sz w:val="20"/>
          <w:szCs w:val="20"/>
        </w:rPr>
      </w:pPr>
    </w:p>
    <w:p w:rsidR="00F61CAA" w:rsidRDefault="00F61CAA">
      <w:pPr>
        <w:rPr>
          <w:sz w:val="20"/>
          <w:szCs w:val="20"/>
        </w:rPr>
      </w:pPr>
      <w:r>
        <w:rPr>
          <w:sz w:val="24"/>
          <w:szCs w:val="24"/>
        </w:rPr>
        <w:t>приведены в эксплуатационном документе.</w:t>
      </w:r>
    </w:p>
    <w:p w:rsidR="00F61CAA" w:rsidRDefault="00F61CAA">
      <w:pPr>
        <w:spacing w:line="221" w:lineRule="exact"/>
        <w:rPr>
          <w:sz w:val="20"/>
          <w:szCs w:val="20"/>
        </w:rPr>
      </w:pPr>
    </w:p>
    <w:p w:rsidR="00F61CAA" w:rsidRDefault="00F61CAA">
      <w:pPr>
        <w:spacing w:line="254" w:lineRule="auto"/>
        <w:rPr>
          <w:sz w:val="20"/>
          <w:szCs w:val="20"/>
        </w:rPr>
      </w:pPr>
      <w:r>
        <w:rPr>
          <w:b/>
          <w:bCs/>
          <w:sz w:val="24"/>
          <w:szCs w:val="24"/>
        </w:rPr>
        <w:t>Нормативные и технические документы, устанавливающие требования к барометрам образцовым переносным БОП-1М</w:t>
      </w:r>
    </w:p>
    <w:p w:rsidR="00F61CAA" w:rsidRDefault="00F61CAA">
      <w:pPr>
        <w:spacing w:line="1" w:lineRule="exact"/>
        <w:rPr>
          <w:sz w:val="20"/>
          <w:szCs w:val="20"/>
        </w:rPr>
      </w:pPr>
    </w:p>
    <w:p w:rsidR="00F61CAA" w:rsidRDefault="00F61CAA">
      <w:pPr>
        <w:spacing w:line="205" w:lineRule="auto"/>
        <w:ind w:firstLine="708"/>
        <w:rPr>
          <w:sz w:val="20"/>
          <w:szCs w:val="20"/>
        </w:rPr>
      </w:pPr>
      <w:r>
        <w:rPr>
          <w:sz w:val="24"/>
          <w:szCs w:val="24"/>
        </w:rPr>
        <w:t>ГОСТ Р 8.840-2013 ГСИ. Государственная поверочная схема для средств измерений абсолютного давления в диапазоне от 1 до 1∙10</w:t>
      </w:r>
      <w:r>
        <w:rPr>
          <w:sz w:val="32"/>
          <w:szCs w:val="32"/>
          <w:vertAlign w:val="superscript"/>
        </w:rPr>
        <w:t>6</w:t>
      </w:r>
      <w:r>
        <w:rPr>
          <w:sz w:val="24"/>
          <w:szCs w:val="24"/>
        </w:rPr>
        <w:t xml:space="preserve"> Па</w:t>
      </w:r>
    </w:p>
    <w:p w:rsidR="00F61CAA" w:rsidRDefault="00F61CAA">
      <w:pPr>
        <w:spacing w:line="2" w:lineRule="exact"/>
        <w:rPr>
          <w:sz w:val="20"/>
          <w:szCs w:val="20"/>
        </w:rPr>
      </w:pPr>
    </w:p>
    <w:p w:rsidR="00F61CAA" w:rsidRDefault="00F61CAA">
      <w:pPr>
        <w:ind w:left="700"/>
        <w:rPr>
          <w:sz w:val="20"/>
          <w:szCs w:val="20"/>
        </w:rPr>
      </w:pPr>
      <w:r>
        <w:rPr>
          <w:sz w:val="23"/>
          <w:szCs w:val="23"/>
        </w:rPr>
        <w:t>Технические условия «Барометры образцовые переносные БОП-1М. ИКЛВ.406525.001 ТУ»</w:t>
      </w:r>
    </w:p>
    <w:p w:rsidR="00F61CAA" w:rsidRDefault="00F61CAA">
      <w:pPr>
        <w:sectPr w:rsidR="00F61CAA">
          <w:pgSz w:w="11900" w:h="16840"/>
          <w:pgMar w:top="689" w:right="560" w:bottom="594" w:left="1420" w:header="0" w:footer="0" w:gutter="0"/>
          <w:cols w:space="720" w:equalWidth="0">
            <w:col w:w="9920"/>
          </w:cols>
        </w:sectPr>
      </w:pPr>
    </w:p>
    <w:p w:rsidR="00F61CAA" w:rsidRDefault="00F61CAA">
      <w:pPr>
        <w:ind w:left="8940"/>
        <w:rPr>
          <w:sz w:val="20"/>
          <w:szCs w:val="20"/>
        </w:rPr>
      </w:pPr>
      <w:r>
        <w:rPr>
          <w:sz w:val="24"/>
          <w:szCs w:val="24"/>
        </w:rPr>
        <w:t>Лист № 5</w:t>
      </w:r>
    </w:p>
    <w:p w:rsidR="00F61CAA" w:rsidRDefault="00F61CAA">
      <w:pPr>
        <w:spacing w:line="34" w:lineRule="exact"/>
        <w:rPr>
          <w:sz w:val="20"/>
          <w:szCs w:val="20"/>
        </w:rPr>
      </w:pPr>
    </w:p>
    <w:p w:rsidR="00F61CAA" w:rsidRDefault="00F61CAA">
      <w:pPr>
        <w:ind w:left="8400"/>
        <w:rPr>
          <w:sz w:val="20"/>
          <w:szCs w:val="20"/>
        </w:rPr>
      </w:pPr>
      <w:r>
        <w:rPr>
          <w:sz w:val="23"/>
          <w:szCs w:val="23"/>
        </w:rPr>
        <w:t>Всего листов 5</w:t>
      </w:r>
    </w:p>
    <w:p w:rsidR="00F61CAA" w:rsidRDefault="00F61CAA">
      <w:pPr>
        <w:spacing w:line="254" w:lineRule="exact"/>
        <w:rPr>
          <w:sz w:val="20"/>
          <w:szCs w:val="20"/>
        </w:rPr>
      </w:pPr>
    </w:p>
    <w:p w:rsidR="00F61CAA" w:rsidRDefault="00F61CAA">
      <w:pPr>
        <w:spacing w:line="243" w:lineRule="exact"/>
        <w:rPr>
          <w:sz w:val="20"/>
          <w:szCs w:val="20"/>
        </w:rPr>
      </w:pPr>
    </w:p>
    <w:p w:rsidR="00F61CAA" w:rsidRDefault="00F61CAA">
      <w:pPr>
        <w:rPr>
          <w:sz w:val="20"/>
          <w:szCs w:val="20"/>
        </w:rPr>
      </w:pPr>
      <w:r>
        <w:rPr>
          <w:b/>
          <w:bCs/>
          <w:sz w:val="24"/>
          <w:szCs w:val="24"/>
        </w:rPr>
        <w:t>Испытательный центр</w:t>
      </w:r>
    </w:p>
    <w:p w:rsidR="00F61CAA" w:rsidRDefault="00F61CAA">
      <w:pPr>
        <w:spacing w:line="33" w:lineRule="exact"/>
        <w:rPr>
          <w:sz w:val="20"/>
          <w:szCs w:val="20"/>
        </w:rPr>
      </w:pPr>
    </w:p>
    <w:p w:rsidR="00F61CAA" w:rsidRDefault="00F61CAA">
      <w:pPr>
        <w:tabs>
          <w:tab w:val="left" w:pos="2280"/>
          <w:tab w:val="left" w:pos="4260"/>
          <w:tab w:val="left" w:pos="5580"/>
          <w:tab w:val="left" w:pos="7160"/>
          <w:tab w:val="left" w:pos="9100"/>
        </w:tabs>
        <w:ind w:left="700"/>
        <w:rPr>
          <w:sz w:val="20"/>
          <w:szCs w:val="20"/>
        </w:rPr>
      </w:pPr>
      <w:r>
        <w:rPr>
          <w:sz w:val="24"/>
          <w:szCs w:val="24"/>
        </w:rPr>
        <w:t>Федеральное</w:t>
      </w:r>
      <w:r>
        <w:rPr>
          <w:sz w:val="24"/>
          <w:szCs w:val="24"/>
        </w:rPr>
        <w:tab/>
        <w:t>государственное</w:t>
      </w:r>
      <w:r>
        <w:rPr>
          <w:sz w:val="24"/>
          <w:szCs w:val="24"/>
        </w:rPr>
        <w:tab/>
        <w:t>унитарное</w:t>
      </w:r>
      <w:r>
        <w:rPr>
          <w:sz w:val="24"/>
          <w:szCs w:val="24"/>
        </w:rPr>
        <w:tab/>
        <w:t>предприятие</w:t>
      </w:r>
      <w:r>
        <w:rPr>
          <w:sz w:val="20"/>
          <w:szCs w:val="20"/>
        </w:rPr>
        <w:tab/>
      </w:r>
      <w:r>
        <w:rPr>
          <w:sz w:val="24"/>
          <w:szCs w:val="24"/>
        </w:rPr>
        <w:t>«Всероссийский</w:t>
      </w:r>
      <w:r>
        <w:rPr>
          <w:sz w:val="20"/>
          <w:szCs w:val="20"/>
        </w:rPr>
        <w:tab/>
      </w:r>
      <w:r>
        <w:rPr>
          <w:sz w:val="23"/>
          <w:szCs w:val="23"/>
        </w:rPr>
        <w:t>научно-</w:t>
      </w:r>
    </w:p>
    <w:p w:rsidR="00F61CAA" w:rsidRDefault="00F61CAA">
      <w:pPr>
        <w:ind w:left="700" w:right="3400" w:hanging="707"/>
        <w:rPr>
          <w:sz w:val="20"/>
          <w:szCs w:val="20"/>
        </w:rPr>
      </w:pPr>
      <w:r>
        <w:rPr>
          <w:sz w:val="24"/>
          <w:szCs w:val="24"/>
        </w:rPr>
        <w:t>исследовательский институт метрологии им. Д.И. Менделеева» Адрес: 190005, Санкт-Петербург, Московский пр., 19 Телефон: (812) 251-76-01, факс: (812) 713-01-14</w:t>
      </w:r>
    </w:p>
    <w:p w:rsidR="00F61CAA" w:rsidRDefault="00F61CAA">
      <w:pPr>
        <w:ind w:left="700"/>
        <w:rPr>
          <w:sz w:val="20"/>
          <w:szCs w:val="20"/>
        </w:rPr>
      </w:pPr>
      <w:r>
        <w:rPr>
          <w:sz w:val="24"/>
          <w:szCs w:val="24"/>
        </w:rPr>
        <w:t xml:space="preserve">Web сайт: </w:t>
      </w:r>
      <w:r>
        <w:rPr>
          <w:sz w:val="24"/>
          <w:szCs w:val="24"/>
          <w:u w:val="single"/>
        </w:rPr>
        <w:t>www.vniim.ru</w:t>
      </w:r>
    </w:p>
    <w:p w:rsidR="00F61CAA" w:rsidRDefault="00F61CAA">
      <w:pPr>
        <w:ind w:left="700"/>
        <w:rPr>
          <w:sz w:val="20"/>
          <w:szCs w:val="20"/>
          <w:lang w:val="en-US"/>
        </w:rPr>
      </w:pPr>
      <w:r>
        <w:rPr>
          <w:sz w:val="24"/>
          <w:szCs w:val="24"/>
          <w:lang w:val="en-US"/>
        </w:rPr>
        <w:t xml:space="preserve">E-mail: </w:t>
      </w:r>
      <w:r>
        <w:rPr>
          <w:sz w:val="24"/>
          <w:szCs w:val="24"/>
          <w:u w:val="single"/>
          <w:lang w:val="en-US"/>
        </w:rPr>
        <w:t>info@vniim.ru</w:t>
      </w:r>
    </w:p>
    <w:p w:rsidR="00F61CAA" w:rsidRDefault="00F61CAA">
      <w:pPr>
        <w:spacing w:line="248" w:lineRule="auto"/>
        <w:ind w:firstLine="708"/>
        <w:rPr>
          <w:sz w:val="20"/>
          <w:szCs w:val="20"/>
        </w:rPr>
      </w:pPr>
      <w:r>
        <w:rPr>
          <w:sz w:val="24"/>
          <w:szCs w:val="24"/>
        </w:rPr>
        <w:t>Аттестат аккредитации ФГУП «ВНИИМ им. Д.И. Менделеева» по проведению испытаний средств измерений в целях утверждения типа № RA.RU.311541 от 23.03.2016 г.</w:t>
      </w:r>
    </w:p>
    <w:p w:rsidR="00F61CAA" w:rsidRDefault="00F61CAA">
      <w:pPr>
        <w:sectPr w:rsidR="00F61CAA">
          <w:pgSz w:w="11900" w:h="16840"/>
          <w:pgMar w:top="689" w:right="560" w:bottom="1440" w:left="1420" w:header="0" w:footer="0" w:gutter="0"/>
          <w:cols w:space="720" w:equalWidth="0">
            <w:col w:w="9920"/>
          </w:cols>
        </w:sect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376" w:lineRule="exact"/>
        <w:rPr>
          <w:sz w:val="20"/>
          <w:szCs w:val="20"/>
        </w:rPr>
      </w:pPr>
    </w:p>
    <w:p w:rsidR="00F61CAA" w:rsidRDefault="00F61CAA">
      <w:pPr>
        <w:rPr>
          <w:sz w:val="20"/>
          <w:szCs w:val="20"/>
        </w:rPr>
      </w:pPr>
      <w:r>
        <w:rPr>
          <w:sz w:val="24"/>
          <w:szCs w:val="24"/>
        </w:rPr>
        <w:t>Заместитель</w:t>
      </w:r>
    </w:p>
    <w:p w:rsidR="00F61CAA" w:rsidRDefault="00F61CAA">
      <w:pPr>
        <w:spacing w:line="34" w:lineRule="exact"/>
        <w:rPr>
          <w:sz w:val="20"/>
          <w:szCs w:val="20"/>
        </w:rPr>
      </w:pPr>
    </w:p>
    <w:p w:rsidR="00F61CAA" w:rsidRDefault="00F61CAA">
      <w:pPr>
        <w:rPr>
          <w:sz w:val="20"/>
          <w:szCs w:val="20"/>
        </w:rPr>
      </w:pPr>
      <w:r>
        <w:rPr>
          <w:sz w:val="24"/>
          <w:szCs w:val="24"/>
        </w:rPr>
        <w:t>Руководителя Федерального</w:t>
      </w:r>
    </w:p>
    <w:p w:rsidR="00F61CAA" w:rsidRDefault="00F61CAA">
      <w:pPr>
        <w:rPr>
          <w:sz w:val="20"/>
          <w:szCs w:val="20"/>
        </w:rPr>
      </w:pPr>
      <w:r>
        <w:rPr>
          <w:sz w:val="24"/>
          <w:szCs w:val="24"/>
        </w:rPr>
        <w:t>агентства по техническому</w:t>
      </w:r>
    </w:p>
    <w:p w:rsidR="00F61CAA" w:rsidRDefault="00F61CAA">
      <w:pPr>
        <w:rPr>
          <w:sz w:val="20"/>
          <w:szCs w:val="20"/>
        </w:rPr>
      </w:pPr>
      <w:r>
        <w:rPr>
          <w:sz w:val="24"/>
          <w:szCs w:val="24"/>
        </w:rPr>
        <w:t>регулированию и метрологии</w:t>
      </w:r>
    </w:p>
    <w:p w:rsidR="00F61CAA" w:rsidRDefault="00F61C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200" w:lineRule="exact"/>
        <w:rPr>
          <w:sz w:val="20"/>
          <w:szCs w:val="20"/>
        </w:rPr>
      </w:pPr>
    </w:p>
    <w:p w:rsidR="00F61CAA" w:rsidRDefault="00F61CAA">
      <w:pPr>
        <w:spacing w:line="384" w:lineRule="exact"/>
        <w:rPr>
          <w:sz w:val="20"/>
          <w:szCs w:val="20"/>
        </w:rPr>
      </w:pPr>
    </w:p>
    <w:p w:rsidR="00F61CAA" w:rsidRDefault="00F61CAA">
      <w:pPr>
        <w:rPr>
          <w:sz w:val="20"/>
          <w:szCs w:val="20"/>
        </w:rPr>
      </w:pPr>
      <w:r>
        <w:rPr>
          <w:sz w:val="23"/>
          <w:szCs w:val="23"/>
        </w:rPr>
        <w:t>С.С. Голубев</w:t>
      </w:r>
    </w:p>
    <w:p w:rsidR="00F61CAA" w:rsidRDefault="00F61CAA">
      <w:pPr>
        <w:spacing w:line="245" w:lineRule="exact"/>
        <w:rPr>
          <w:sz w:val="20"/>
          <w:szCs w:val="20"/>
        </w:rPr>
      </w:pPr>
    </w:p>
    <w:p w:rsidR="00F61CAA" w:rsidRDefault="00F61CAA">
      <w:pPr>
        <w:sectPr w:rsidR="00F61CAA">
          <w:type w:val="continuous"/>
          <w:pgSz w:w="11900" w:h="16840"/>
          <w:pgMar w:top="689" w:right="560" w:bottom="1440" w:left="1420" w:header="0" w:footer="0" w:gutter="0"/>
          <w:cols w:num="2" w:space="720" w:equalWidth="0">
            <w:col w:w="7000" w:space="720"/>
            <w:col w:w="2200"/>
          </w:cols>
        </w:sectPr>
      </w:pPr>
    </w:p>
    <w:p w:rsidR="00F61CAA" w:rsidRDefault="00F61CAA">
      <w:pPr>
        <w:spacing w:line="42" w:lineRule="exact"/>
        <w:rPr>
          <w:sz w:val="20"/>
          <w:szCs w:val="20"/>
        </w:rPr>
      </w:pPr>
    </w:p>
    <w:p w:rsidR="00F61CAA" w:rsidRDefault="00F61CAA">
      <w:pPr>
        <w:ind w:left="4260"/>
        <w:rPr>
          <w:sz w:val="20"/>
          <w:szCs w:val="20"/>
        </w:rPr>
      </w:pPr>
      <w:r>
        <w:rPr>
          <w:sz w:val="23"/>
          <w:szCs w:val="23"/>
        </w:rPr>
        <w:t>М.п.</w:t>
      </w:r>
    </w:p>
    <w:p w:rsidR="00F61CAA" w:rsidRDefault="00F61C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61CAA" w:rsidRDefault="00F61CAA">
      <w:pPr>
        <w:spacing w:line="22" w:lineRule="exact"/>
        <w:rPr>
          <w:sz w:val="20"/>
          <w:szCs w:val="20"/>
        </w:rPr>
      </w:pPr>
    </w:p>
    <w:p w:rsidR="00F61CAA" w:rsidRDefault="00F61CAA">
      <w:pPr>
        <w:rPr>
          <w:sz w:val="20"/>
          <w:szCs w:val="20"/>
        </w:rPr>
      </w:pPr>
      <w:r>
        <w:rPr>
          <w:sz w:val="24"/>
          <w:szCs w:val="24"/>
        </w:rPr>
        <w:t>« ___ » _______________ 2018 г.</w:t>
      </w:r>
    </w:p>
    <w:sectPr w:rsidR="00F61CAA" w:rsidSect="00F61CAA">
      <w:type w:val="continuous"/>
      <w:pgSz w:w="11900" w:h="16840"/>
      <w:pgMar w:top="689" w:right="560" w:bottom="1440" w:left="1420" w:header="0" w:footer="0" w:gutter="0"/>
      <w:cols w:num="2" w:space="720" w:equalWidth="0">
        <w:col w:w="5080" w:space="720"/>
        <w:col w:w="4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FFFFFFF"/>
    <w:lvl w:ilvl="0" w:tplc="325A1962">
      <w:start w:val="1"/>
      <w:numFmt w:val="bullet"/>
      <w:lvlText w:val="-"/>
      <w:lvlJc w:val="left"/>
    </w:lvl>
    <w:lvl w:ilvl="1" w:tplc="4986EC3E">
      <w:numFmt w:val="decimal"/>
      <w:lvlText w:val=""/>
      <w:lvlJc w:val="left"/>
      <w:rPr>
        <w:rFonts w:ascii="Times New Roman" w:hAnsi="Times New Roman"/>
      </w:rPr>
    </w:lvl>
    <w:lvl w:ilvl="2" w:tplc="954AC972">
      <w:numFmt w:val="decimal"/>
      <w:lvlText w:val=""/>
      <w:lvlJc w:val="left"/>
      <w:rPr>
        <w:rFonts w:ascii="Times New Roman" w:hAnsi="Times New Roman"/>
      </w:rPr>
    </w:lvl>
    <w:lvl w:ilvl="3" w:tplc="D598C91A">
      <w:numFmt w:val="decimal"/>
      <w:lvlText w:val=""/>
      <w:lvlJc w:val="left"/>
      <w:rPr>
        <w:rFonts w:ascii="Times New Roman" w:hAnsi="Times New Roman"/>
      </w:rPr>
    </w:lvl>
    <w:lvl w:ilvl="4" w:tplc="7F0458E4">
      <w:numFmt w:val="decimal"/>
      <w:lvlText w:val=""/>
      <w:lvlJc w:val="left"/>
      <w:rPr>
        <w:rFonts w:ascii="Times New Roman" w:hAnsi="Times New Roman"/>
      </w:rPr>
    </w:lvl>
    <w:lvl w:ilvl="5" w:tplc="983E1896">
      <w:numFmt w:val="decimal"/>
      <w:lvlText w:val=""/>
      <w:lvlJc w:val="left"/>
      <w:rPr>
        <w:rFonts w:ascii="Times New Roman" w:hAnsi="Times New Roman"/>
      </w:rPr>
    </w:lvl>
    <w:lvl w:ilvl="6" w:tplc="B464ED48">
      <w:numFmt w:val="decimal"/>
      <w:lvlText w:val=""/>
      <w:lvlJc w:val="left"/>
      <w:rPr>
        <w:rFonts w:ascii="Times New Roman" w:hAnsi="Times New Roman"/>
      </w:rPr>
    </w:lvl>
    <w:lvl w:ilvl="7" w:tplc="A3881A40">
      <w:numFmt w:val="decimal"/>
      <w:lvlText w:val=""/>
      <w:lvlJc w:val="left"/>
      <w:rPr>
        <w:rFonts w:ascii="Times New Roman" w:hAnsi="Times New Roman"/>
      </w:rPr>
    </w:lvl>
    <w:lvl w:ilvl="8" w:tplc="8D74375E">
      <w:numFmt w:val="decimal"/>
      <w:lvlText w:val=""/>
      <w:lvlJc w:val="left"/>
      <w:rPr>
        <w:rFonts w:ascii="Times New Roman" w:hAnsi="Times New Roman"/>
      </w:rPr>
    </w:lvl>
  </w:abstractNum>
  <w:abstractNum w:abstractNumId="1">
    <w:nsid w:val="00003D6C"/>
    <w:multiLevelType w:val="hybridMultilevel"/>
    <w:tmpl w:val="FFFFFFFF"/>
    <w:lvl w:ilvl="0" w:tplc="6CDCCD94">
      <w:start w:val="1"/>
      <w:numFmt w:val="bullet"/>
      <w:lvlText w:val="в"/>
      <w:lvlJc w:val="left"/>
    </w:lvl>
    <w:lvl w:ilvl="1" w:tplc="2F228A06">
      <w:start w:val="1"/>
      <w:numFmt w:val="bullet"/>
      <w:lvlText w:val="В"/>
      <w:lvlJc w:val="left"/>
    </w:lvl>
    <w:lvl w:ilvl="2" w:tplc="9BD4AD0E">
      <w:numFmt w:val="decimal"/>
      <w:lvlText w:val=""/>
      <w:lvlJc w:val="left"/>
      <w:rPr>
        <w:rFonts w:ascii="Times New Roman" w:hAnsi="Times New Roman"/>
      </w:rPr>
    </w:lvl>
    <w:lvl w:ilvl="3" w:tplc="8D64B4CE">
      <w:numFmt w:val="decimal"/>
      <w:lvlText w:val=""/>
      <w:lvlJc w:val="left"/>
      <w:rPr>
        <w:rFonts w:ascii="Times New Roman" w:hAnsi="Times New Roman"/>
      </w:rPr>
    </w:lvl>
    <w:lvl w:ilvl="4" w:tplc="D29A0132">
      <w:numFmt w:val="decimal"/>
      <w:lvlText w:val=""/>
      <w:lvlJc w:val="left"/>
      <w:rPr>
        <w:rFonts w:ascii="Times New Roman" w:hAnsi="Times New Roman"/>
      </w:rPr>
    </w:lvl>
    <w:lvl w:ilvl="5" w:tplc="30A82B70">
      <w:numFmt w:val="decimal"/>
      <w:lvlText w:val=""/>
      <w:lvlJc w:val="left"/>
      <w:rPr>
        <w:rFonts w:ascii="Times New Roman" w:hAnsi="Times New Roman"/>
      </w:rPr>
    </w:lvl>
    <w:lvl w:ilvl="6" w:tplc="DD3E242C">
      <w:numFmt w:val="decimal"/>
      <w:lvlText w:val=""/>
      <w:lvlJc w:val="left"/>
      <w:rPr>
        <w:rFonts w:ascii="Times New Roman" w:hAnsi="Times New Roman"/>
      </w:rPr>
    </w:lvl>
    <w:lvl w:ilvl="7" w:tplc="FD46082C">
      <w:numFmt w:val="decimal"/>
      <w:lvlText w:val=""/>
      <w:lvlJc w:val="left"/>
      <w:rPr>
        <w:rFonts w:ascii="Times New Roman" w:hAnsi="Times New Roman"/>
      </w:rPr>
    </w:lvl>
    <w:lvl w:ilvl="8" w:tplc="EDE870EA">
      <w:numFmt w:val="decimal"/>
      <w:lvlText w:val=""/>
      <w:lvlJc w:val="left"/>
      <w:rPr>
        <w:rFonts w:ascii="Times New Roman" w:hAnsi="Times New Roman"/>
      </w:rPr>
    </w:lvl>
  </w:abstractNum>
  <w:abstractNum w:abstractNumId="2">
    <w:nsid w:val="000072AE"/>
    <w:multiLevelType w:val="hybridMultilevel"/>
    <w:tmpl w:val="FFFFFFFF"/>
    <w:lvl w:ilvl="0" w:tplc="A0A44138">
      <w:start w:val="1"/>
      <w:numFmt w:val="bullet"/>
      <w:lvlText w:val="и"/>
      <w:lvlJc w:val="left"/>
    </w:lvl>
    <w:lvl w:ilvl="1" w:tplc="91FABD8C">
      <w:numFmt w:val="decimal"/>
      <w:lvlText w:val=""/>
      <w:lvlJc w:val="left"/>
      <w:rPr>
        <w:rFonts w:ascii="Times New Roman" w:hAnsi="Times New Roman"/>
      </w:rPr>
    </w:lvl>
    <w:lvl w:ilvl="2" w:tplc="598840F4">
      <w:numFmt w:val="decimal"/>
      <w:lvlText w:val=""/>
      <w:lvlJc w:val="left"/>
      <w:rPr>
        <w:rFonts w:ascii="Times New Roman" w:hAnsi="Times New Roman"/>
      </w:rPr>
    </w:lvl>
    <w:lvl w:ilvl="3" w:tplc="44EEDBF0">
      <w:numFmt w:val="decimal"/>
      <w:lvlText w:val=""/>
      <w:lvlJc w:val="left"/>
      <w:rPr>
        <w:rFonts w:ascii="Times New Roman" w:hAnsi="Times New Roman"/>
      </w:rPr>
    </w:lvl>
    <w:lvl w:ilvl="4" w:tplc="3F6ECC42">
      <w:numFmt w:val="decimal"/>
      <w:lvlText w:val=""/>
      <w:lvlJc w:val="left"/>
      <w:rPr>
        <w:rFonts w:ascii="Times New Roman" w:hAnsi="Times New Roman"/>
      </w:rPr>
    </w:lvl>
    <w:lvl w:ilvl="5" w:tplc="9146A5E8">
      <w:numFmt w:val="decimal"/>
      <w:lvlText w:val=""/>
      <w:lvlJc w:val="left"/>
      <w:rPr>
        <w:rFonts w:ascii="Times New Roman" w:hAnsi="Times New Roman"/>
      </w:rPr>
    </w:lvl>
    <w:lvl w:ilvl="6" w:tplc="68B8ED60">
      <w:numFmt w:val="decimal"/>
      <w:lvlText w:val=""/>
      <w:lvlJc w:val="left"/>
      <w:rPr>
        <w:rFonts w:ascii="Times New Roman" w:hAnsi="Times New Roman"/>
      </w:rPr>
    </w:lvl>
    <w:lvl w:ilvl="7" w:tplc="13142A04">
      <w:numFmt w:val="decimal"/>
      <w:lvlText w:val=""/>
      <w:lvlJc w:val="left"/>
      <w:rPr>
        <w:rFonts w:ascii="Times New Roman" w:hAnsi="Times New Roman"/>
      </w:rPr>
    </w:lvl>
    <w:lvl w:ilvl="8" w:tplc="3AA41ECA">
      <w:numFmt w:val="decimal"/>
      <w:lvlText w:val=""/>
      <w:lvlJc w:val="left"/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CAA"/>
    <w:rsid w:val="00F6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1321</Words>
  <Characters>7531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свидетельству № 68722</dc:title>
  <dc:subject/>
  <dc:creator>Windows User</dc:creator>
  <cp:keywords/>
  <dc:description/>
  <cp:lastModifiedBy>Admin</cp:lastModifiedBy>
  <cp:revision>2</cp:revision>
  <dcterms:created xsi:type="dcterms:W3CDTF">2020-07-10T07:54:00Z</dcterms:created>
  <dcterms:modified xsi:type="dcterms:W3CDTF">2020-07-10T07:54:00Z</dcterms:modified>
</cp:coreProperties>
</file>